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2DCC" w14:textId="77777777" w:rsidR="00734D59" w:rsidRPr="00CC6D55" w:rsidRDefault="00734D59" w:rsidP="00734D59">
      <w:pPr>
        <w:spacing w:after="0"/>
        <w:jc w:val="center"/>
        <w:rPr>
          <w:rFonts w:ascii="Times New Roman" w:eastAsia="Times New Roman" w:hAnsi="Times New Roman" w:cs="Times New Roman"/>
          <w:sz w:val="28"/>
          <w:szCs w:val="28"/>
          <w:lang w:val="vi-VN" w:eastAsia="en-GB"/>
        </w:rPr>
      </w:pPr>
      <w:bookmarkStart w:id="0" w:name="muc_phuluc_1"/>
      <w:r w:rsidRPr="00CC6D55">
        <w:rPr>
          <w:rFonts w:ascii="Times New Roman" w:eastAsia="Times New Roman" w:hAnsi="Times New Roman" w:cs="Times New Roman"/>
          <w:b/>
          <w:bCs/>
          <w:sz w:val="28"/>
          <w:szCs w:val="28"/>
          <w:lang w:val="vi-VN" w:eastAsia="en-GB"/>
        </w:rPr>
        <w:t>P</w:t>
      </w:r>
      <w:bookmarkEnd w:id="0"/>
      <w:r w:rsidRPr="00CC6D55">
        <w:rPr>
          <w:rFonts w:ascii="Times New Roman" w:eastAsia="Times New Roman" w:hAnsi="Times New Roman" w:cs="Times New Roman"/>
          <w:b/>
          <w:bCs/>
          <w:sz w:val="28"/>
          <w:szCs w:val="28"/>
          <w:lang w:val="en-US" w:eastAsia="en-GB"/>
        </w:rPr>
        <w:t>hụ lục</w:t>
      </w:r>
      <w:r w:rsidRPr="00CC6D55">
        <w:rPr>
          <w:rFonts w:ascii="Times New Roman" w:eastAsia="Times New Roman" w:hAnsi="Times New Roman" w:cs="Times New Roman"/>
          <w:b/>
          <w:bCs/>
          <w:sz w:val="28"/>
          <w:szCs w:val="28"/>
          <w:lang w:val="vi-VN" w:eastAsia="en-GB"/>
        </w:rPr>
        <w:t xml:space="preserve"> I</w:t>
      </w:r>
    </w:p>
    <w:p w14:paraId="0DEC352B" w14:textId="1DF4F52E" w:rsidR="00BA0CB7" w:rsidRDefault="00734D59" w:rsidP="00734D59">
      <w:pPr>
        <w:shd w:val="clear" w:color="auto" w:fill="FFFFFF"/>
        <w:spacing w:after="0" w:line="234" w:lineRule="atLeast"/>
        <w:jc w:val="center"/>
        <w:rPr>
          <w:rFonts w:ascii="Times New Roman" w:eastAsia="Times New Roman" w:hAnsi="Times New Roman" w:cs="Times New Roman"/>
          <w:b/>
          <w:bCs/>
          <w:sz w:val="28"/>
          <w:szCs w:val="28"/>
          <w:lang w:eastAsia="en-GB"/>
        </w:rPr>
      </w:pPr>
      <w:bookmarkStart w:id="1" w:name="muc_phuluc_1_name"/>
      <w:r w:rsidRPr="00CC6D55">
        <w:rPr>
          <w:rFonts w:ascii="Times New Roman" w:eastAsia="Times New Roman" w:hAnsi="Times New Roman" w:cs="Times New Roman"/>
          <w:b/>
          <w:bCs/>
          <w:sz w:val="28"/>
          <w:szCs w:val="28"/>
          <w:lang w:val="vi-VN" w:eastAsia="en-GB"/>
        </w:rPr>
        <w:t xml:space="preserve">DANH MỤC </w:t>
      </w:r>
      <w:r w:rsidR="00BA0CB7">
        <w:rPr>
          <w:rFonts w:ascii="Times New Roman" w:eastAsia="Times New Roman" w:hAnsi="Times New Roman" w:cs="Times New Roman"/>
          <w:b/>
          <w:bCs/>
          <w:sz w:val="28"/>
          <w:szCs w:val="28"/>
          <w:lang w:eastAsia="en-GB"/>
        </w:rPr>
        <w:t>SỬA ĐỔI, BỔ SUNG CẬP NHẬT</w:t>
      </w:r>
      <w:r w:rsidR="00BA0CB7">
        <w:rPr>
          <w:rFonts w:ascii="Times New Roman" w:eastAsia="Times New Roman" w:hAnsi="Times New Roman" w:cs="Times New Roman"/>
          <w:sz w:val="28"/>
          <w:szCs w:val="28"/>
          <w:lang w:eastAsia="en-GB"/>
        </w:rPr>
        <w:t xml:space="preserve"> </w:t>
      </w:r>
      <w:r w:rsidRPr="00CC6D55">
        <w:rPr>
          <w:rFonts w:ascii="Times New Roman" w:eastAsia="Times New Roman" w:hAnsi="Times New Roman" w:cs="Times New Roman"/>
          <w:b/>
          <w:bCs/>
          <w:sz w:val="28"/>
          <w:szCs w:val="28"/>
          <w:lang w:val="vi-VN" w:eastAsia="en-GB"/>
        </w:rPr>
        <w:t xml:space="preserve">CÁC CHỈ TIÊU </w:t>
      </w:r>
      <w:r w:rsidR="00BA0CB7">
        <w:rPr>
          <w:rFonts w:ascii="Times New Roman" w:eastAsia="Times New Roman" w:hAnsi="Times New Roman" w:cs="Times New Roman"/>
          <w:b/>
          <w:bCs/>
          <w:sz w:val="28"/>
          <w:szCs w:val="28"/>
          <w:lang w:val="vi-VN" w:eastAsia="en-GB"/>
        </w:rPr>
        <w:br/>
      </w:r>
      <w:r w:rsidR="00BA0CB7">
        <w:rPr>
          <w:rFonts w:ascii="Times New Roman" w:eastAsia="Times New Roman" w:hAnsi="Times New Roman" w:cs="Times New Roman"/>
          <w:b/>
          <w:bCs/>
          <w:sz w:val="28"/>
          <w:szCs w:val="28"/>
          <w:lang w:eastAsia="en-GB"/>
        </w:rPr>
        <w:t xml:space="preserve">ĐƯỢC GIAO TẠI NGHỊ QUYẾT SỐ 71/NQ-CP NGÀY 01/04/2025 </w:t>
      </w:r>
      <w:bookmarkEnd w:id="1"/>
    </w:p>
    <w:p w14:paraId="16C8DDC1" w14:textId="3BC36FCB" w:rsidR="00734D59" w:rsidRPr="00CC6D55" w:rsidRDefault="00734D59" w:rsidP="00734D59">
      <w:pPr>
        <w:shd w:val="clear" w:color="auto" w:fill="FFFFFF"/>
        <w:spacing w:after="0" w:line="234" w:lineRule="atLeast"/>
        <w:jc w:val="center"/>
        <w:rPr>
          <w:rFonts w:ascii="Times New Roman" w:eastAsia="Times New Roman" w:hAnsi="Times New Roman" w:cs="Times New Roman"/>
          <w:bCs/>
          <w:i/>
          <w:iCs/>
          <w:sz w:val="28"/>
          <w:szCs w:val="28"/>
          <w:lang w:val="vi-VN" w:eastAsia="en-GB"/>
        </w:rPr>
      </w:pPr>
      <w:r w:rsidRPr="00CC6D55">
        <w:rPr>
          <w:rFonts w:ascii="Times New Roman" w:eastAsia="Times New Roman" w:hAnsi="Times New Roman" w:cs="Times New Roman"/>
          <w:bCs/>
          <w:i/>
          <w:iCs/>
          <w:sz w:val="28"/>
          <w:szCs w:val="28"/>
          <w:lang w:val="en-US" w:eastAsia="en-GB"/>
        </w:rPr>
        <w:t>(K</w:t>
      </w:r>
      <w:r w:rsidRPr="00CC6D55">
        <w:rPr>
          <w:rFonts w:ascii="Times New Roman" w:eastAsia="Times New Roman" w:hAnsi="Times New Roman" w:cs="Times New Roman"/>
          <w:bCs/>
          <w:i/>
          <w:iCs/>
          <w:sz w:val="28"/>
          <w:szCs w:val="28"/>
          <w:lang w:val="vi-VN" w:eastAsia="en-GB"/>
        </w:rPr>
        <w:t xml:space="preserve">èm theo Nghị quyết số </w:t>
      </w:r>
      <w:r w:rsidRPr="00CC6D55">
        <w:rPr>
          <w:rFonts w:ascii="Times New Roman" w:eastAsia="Times New Roman" w:hAnsi="Times New Roman" w:cs="Times New Roman"/>
          <w:bCs/>
          <w:i/>
          <w:iCs/>
          <w:sz w:val="28"/>
          <w:szCs w:val="28"/>
          <w:lang w:val="en-US" w:eastAsia="en-GB"/>
        </w:rPr>
        <w:t xml:space="preserve">       /NQ-CP</w:t>
      </w:r>
      <w:r w:rsidRPr="00CC6D55">
        <w:rPr>
          <w:rFonts w:ascii="Times New Roman" w:eastAsia="Times New Roman" w:hAnsi="Times New Roman" w:cs="Times New Roman"/>
          <w:bCs/>
          <w:i/>
          <w:iCs/>
          <w:sz w:val="28"/>
          <w:szCs w:val="28"/>
          <w:lang w:val="vi-VN" w:eastAsia="en-GB"/>
        </w:rPr>
        <w:t xml:space="preserve"> </w:t>
      </w:r>
      <w:r w:rsidRPr="00CC6D55">
        <w:rPr>
          <w:rFonts w:ascii="Times New Roman" w:eastAsia="Times New Roman" w:hAnsi="Times New Roman" w:cs="Times New Roman"/>
          <w:bCs/>
          <w:i/>
          <w:iCs/>
          <w:sz w:val="28"/>
          <w:szCs w:val="28"/>
          <w:lang w:val="en-US" w:eastAsia="en-GB"/>
        </w:rPr>
        <w:t xml:space="preserve">ngày    tháng </w:t>
      </w:r>
      <w:r w:rsidRPr="00CC6D55">
        <w:rPr>
          <w:rFonts w:ascii="Times New Roman" w:eastAsia="Times New Roman" w:hAnsi="Times New Roman" w:cs="Times New Roman"/>
          <w:bCs/>
          <w:i/>
          <w:iCs/>
          <w:sz w:val="28"/>
          <w:szCs w:val="28"/>
          <w:lang w:val="vi-VN" w:eastAsia="en-GB"/>
        </w:rPr>
        <w:t xml:space="preserve">   </w:t>
      </w:r>
      <w:r w:rsidRPr="00CC6D55">
        <w:rPr>
          <w:rFonts w:ascii="Times New Roman" w:eastAsia="Times New Roman" w:hAnsi="Times New Roman" w:cs="Times New Roman"/>
          <w:bCs/>
          <w:i/>
          <w:iCs/>
          <w:sz w:val="28"/>
          <w:szCs w:val="28"/>
          <w:lang w:val="en-US" w:eastAsia="en-GB"/>
        </w:rPr>
        <w:t xml:space="preserve"> năm 2025 của Chính phủ)</w:t>
      </w:r>
    </w:p>
    <w:p w14:paraId="32EFE525" w14:textId="77777777" w:rsidR="00734D59" w:rsidRPr="00CC6D55" w:rsidRDefault="00734D59" w:rsidP="00734D59">
      <w:pPr>
        <w:shd w:val="clear" w:color="auto" w:fill="FFFFFF"/>
        <w:spacing w:after="0" w:line="234" w:lineRule="atLeast"/>
        <w:jc w:val="center"/>
        <w:rPr>
          <w:rFonts w:ascii="Times New Roman" w:eastAsia="Times New Roman" w:hAnsi="Times New Roman" w:cs="Times New Roman"/>
          <w:i/>
          <w:iCs/>
          <w:sz w:val="28"/>
          <w:szCs w:val="28"/>
          <w:lang w:val="vi-VN" w:eastAsia="en-GB"/>
        </w:rPr>
      </w:pPr>
      <w:r w:rsidRPr="00CC6D55">
        <w:rPr>
          <w:rFonts w:ascii="Times New Roman" w:eastAsia="Times New Roman" w:hAnsi="Times New Roman" w:cs="Times New Roman"/>
          <w:bCs/>
          <w:i/>
          <w:iCs/>
          <w:noProof/>
          <w:sz w:val="28"/>
          <w:szCs w:val="28"/>
          <w:lang w:val="en-US"/>
        </w:rPr>
        <mc:AlternateContent>
          <mc:Choice Requires="wps">
            <w:drawing>
              <wp:anchor distT="0" distB="0" distL="114300" distR="114300" simplePos="0" relativeHeight="251659264" behindDoc="0" locked="0" layoutInCell="1" allowOverlap="1" wp14:anchorId="5BA50A21" wp14:editId="658288CD">
                <wp:simplePos x="0" y="0"/>
                <wp:positionH relativeFrom="column">
                  <wp:posOffset>3878407</wp:posOffset>
                </wp:positionH>
                <wp:positionV relativeFrom="paragraph">
                  <wp:posOffset>109220</wp:posOffset>
                </wp:positionV>
                <wp:extent cx="167185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718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4DE66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4pt,8.6pt" to="437.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" strokecolor="black [3200]" strokeweight=".5pt">
                <v:stroke joinstyle="miter"/>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1"/>
        <w:gridCol w:w="5678"/>
        <w:gridCol w:w="1708"/>
        <w:gridCol w:w="2872"/>
        <w:gridCol w:w="3945"/>
      </w:tblGrid>
      <w:tr w:rsidR="00734D59" w:rsidRPr="00E35126" w14:paraId="7C5A3238" w14:textId="77777777" w:rsidTr="00BA0CB7">
        <w:trPr>
          <w:tblHeader/>
        </w:trPr>
        <w:tc>
          <w:tcPr>
            <w:tcW w:w="475" w:type="pct"/>
            <w:shd w:val="solid" w:color="FFFFFF" w:fill="auto"/>
            <w:vAlign w:val="center"/>
          </w:tcPr>
          <w:p w14:paraId="1DEB9F77" w14:textId="77777777" w:rsidR="00734D59" w:rsidRPr="00E35126" w:rsidRDefault="00734D59" w:rsidP="00CA4FF5">
            <w:pPr>
              <w:widowControl w:val="0"/>
              <w:spacing w:after="0" w:line="240" w:lineRule="auto"/>
              <w:jc w:val="center"/>
              <w:rPr>
                <w:rFonts w:ascii="Times New Roman" w:eastAsia="Times New Roman" w:hAnsi="Times New Roman" w:cs="Times New Roman"/>
                <w:b/>
                <w:bCs/>
                <w:sz w:val="28"/>
                <w:szCs w:val="28"/>
                <w:lang w:eastAsia="vi-VN"/>
              </w:rPr>
            </w:pPr>
            <w:r w:rsidRPr="00E35126">
              <w:rPr>
                <w:rFonts w:ascii="Times New Roman" w:eastAsia="Times New Roman" w:hAnsi="Times New Roman" w:cs="Times New Roman"/>
                <w:b/>
                <w:bCs/>
                <w:sz w:val="28"/>
                <w:szCs w:val="28"/>
                <w:lang w:eastAsia="vi-VN"/>
              </w:rPr>
              <w:t>TT</w:t>
            </w:r>
          </w:p>
        </w:tc>
        <w:tc>
          <w:tcPr>
            <w:tcW w:w="1809" w:type="pct"/>
            <w:shd w:val="solid" w:color="FFFFFF" w:fill="auto"/>
            <w:tcMar>
              <w:top w:w="0" w:type="dxa"/>
              <w:left w:w="0" w:type="dxa"/>
              <w:bottom w:w="0" w:type="dxa"/>
              <w:right w:w="0" w:type="dxa"/>
            </w:tcMar>
            <w:vAlign w:val="center"/>
          </w:tcPr>
          <w:p w14:paraId="73515538" w14:textId="77777777" w:rsidR="00734D59" w:rsidRPr="00E35126" w:rsidRDefault="00734D59" w:rsidP="00CA4FF5">
            <w:pPr>
              <w:widowControl w:val="0"/>
              <w:spacing w:after="0" w:line="240" w:lineRule="auto"/>
              <w:jc w:val="center"/>
              <w:rPr>
                <w:rFonts w:ascii="Times New Roman" w:eastAsia="Times New Roman" w:hAnsi="Times New Roman" w:cs="Times New Roman"/>
                <w:b/>
                <w:bCs/>
                <w:sz w:val="28"/>
                <w:szCs w:val="28"/>
                <w:lang w:eastAsia="vi-VN"/>
              </w:rPr>
            </w:pPr>
            <w:r w:rsidRPr="00E35126">
              <w:rPr>
                <w:rFonts w:ascii="Times New Roman" w:eastAsia="Times New Roman" w:hAnsi="Times New Roman" w:cs="Times New Roman"/>
                <w:b/>
                <w:bCs/>
                <w:sz w:val="28"/>
                <w:szCs w:val="28"/>
                <w:lang w:eastAsia="vi-VN"/>
              </w:rPr>
              <w:t>Chỉ tiêu</w:t>
            </w:r>
          </w:p>
        </w:tc>
        <w:tc>
          <w:tcPr>
            <w:tcW w:w="544" w:type="pct"/>
            <w:shd w:val="solid" w:color="FFFFFF" w:fill="auto"/>
            <w:tcMar>
              <w:top w:w="0" w:type="dxa"/>
              <w:left w:w="0" w:type="dxa"/>
              <w:bottom w:w="0" w:type="dxa"/>
              <w:right w:w="0" w:type="dxa"/>
            </w:tcMar>
            <w:vAlign w:val="center"/>
          </w:tcPr>
          <w:p w14:paraId="123F4001" w14:textId="77777777" w:rsidR="00734D59" w:rsidRPr="00E35126" w:rsidRDefault="00734D59" w:rsidP="00CA4FF5">
            <w:pPr>
              <w:widowControl w:val="0"/>
              <w:spacing w:after="0" w:line="240" w:lineRule="auto"/>
              <w:jc w:val="center"/>
              <w:rPr>
                <w:rFonts w:ascii="Times New Roman" w:eastAsia="Times New Roman" w:hAnsi="Times New Roman" w:cs="Times New Roman"/>
                <w:b/>
                <w:bCs/>
                <w:sz w:val="28"/>
                <w:szCs w:val="28"/>
                <w:lang w:eastAsia="vi-VN"/>
              </w:rPr>
            </w:pPr>
            <w:r w:rsidRPr="00E35126">
              <w:rPr>
                <w:rFonts w:ascii="Times New Roman" w:eastAsia="Times New Roman" w:hAnsi="Times New Roman" w:cs="Times New Roman"/>
                <w:b/>
                <w:bCs/>
                <w:sz w:val="28"/>
                <w:szCs w:val="28"/>
                <w:lang w:eastAsia="vi-VN"/>
              </w:rPr>
              <w:t>Đơn vị</w:t>
            </w:r>
          </w:p>
        </w:tc>
        <w:tc>
          <w:tcPr>
            <w:tcW w:w="915" w:type="pct"/>
            <w:shd w:val="solid" w:color="FFFFFF" w:fill="auto"/>
            <w:tcMar>
              <w:top w:w="0" w:type="dxa"/>
              <w:left w:w="0" w:type="dxa"/>
              <w:bottom w:w="0" w:type="dxa"/>
              <w:right w:w="0" w:type="dxa"/>
            </w:tcMar>
            <w:vAlign w:val="center"/>
          </w:tcPr>
          <w:p w14:paraId="1F87272E" w14:textId="77777777" w:rsidR="00734D59" w:rsidRPr="00E35126" w:rsidRDefault="00734D59" w:rsidP="00CA4FF5">
            <w:pPr>
              <w:widowControl w:val="0"/>
              <w:spacing w:after="0" w:line="240" w:lineRule="auto"/>
              <w:jc w:val="center"/>
              <w:rPr>
                <w:rFonts w:ascii="Times New Roman" w:eastAsia="Times New Roman" w:hAnsi="Times New Roman" w:cs="Times New Roman"/>
                <w:b/>
                <w:bCs/>
                <w:sz w:val="28"/>
                <w:szCs w:val="28"/>
                <w:lang w:eastAsia="vi-VN"/>
              </w:rPr>
            </w:pPr>
            <w:r w:rsidRPr="00E35126">
              <w:rPr>
                <w:rFonts w:ascii="Times New Roman" w:eastAsia="Times New Roman" w:hAnsi="Times New Roman" w:cs="Times New Roman"/>
                <w:b/>
                <w:bCs/>
                <w:sz w:val="28"/>
                <w:szCs w:val="28"/>
                <w:lang w:eastAsia="vi-VN"/>
              </w:rPr>
              <w:t>Kết quả</w:t>
            </w:r>
          </w:p>
        </w:tc>
        <w:tc>
          <w:tcPr>
            <w:tcW w:w="1257" w:type="pct"/>
            <w:shd w:val="solid" w:color="FFFFFF" w:fill="auto"/>
            <w:tcMar>
              <w:top w:w="0" w:type="dxa"/>
              <w:left w:w="0" w:type="dxa"/>
              <w:bottom w:w="0" w:type="dxa"/>
              <w:right w:w="0" w:type="dxa"/>
            </w:tcMar>
            <w:vAlign w:val="center"/>
          </w:tcPr>
          <w:p w14:paraId="1EF6C7C2" w14:textId="77777777" w:rsidR="00734D59" w:rsidRPr="00E35126" w:rsidRDefault="00734D59" w:rsidP="00CA4FF5">
            <w:pPr>
              <w:widowControl w:val="0"/>
              <w:spacing w:after="0" w:line="240" w:lineRule="auto"/>
              <w:jc w:val="center"/>
              <w:rPr>
                <w:rFonts w:ascii="Times New Roman" w:eastAsia="Times New Roman" w:hAnsi="Times New Roman" w:cs="Times New Roman"/>
                <w:b/>
                <w:bCs/>
                <w:sz w:val="28"/>
                <w:szCs w:val="28"/>
                <w:lang w:eastAsia="vi-VN"/>
              </w:rPr>
            </w:pPr>
            <w:r w:rsidRPr="00E35126">
              <w:rPr>
                <w:rFonts w:ascii="Times New Roman" w:eastAsia="Times New Roman" w:hAnsi="Times New Roman" w:cs="Times New Roman"/>
                <w:b/>
                <w:bCs/>
                <w:sz w:val="28"/>
                <w:szCs w:val="28"/>
                <w:lang w:eastAsia="vi-VN"/>
              </w:rPr>
              <w:t>Cơ quan chủ trì                                 theo dõi, đánh giá</w:t>
            </w:r>
          </w:p>
        </w:tc>
      </w:tr>
      <w:tr w:rsidR="00734D59" w:rsidRPr="00E35126" w14:paraId="4267E364" w14:textId="77777777" w:rsidTr="00BA0CB7">
        <w:tc>
          <w:tcPr>
            <w:tcW w:w="475" w:type="pct"/>
            <w:shd w:val="solid" w:color="FFFFFF" w:fill="auto"/>
            <w:vAlign w:val="center"/>
          </w:tcPr>
          <w:p w14:paraId="2B4578E5"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b/>
                <w:bCs/>
                <w:sz w:val="28"/>
                <w:szCs w:val="28"/>
                <w:lang w:eastAsia="vi-VN"/>
              </w:rPr>
            </w:pPr>
            <w:r w:rsidRPr="00E35126">
              <w:rPr>
                <w:rFonts w:ascii="Times New Roman" w:eastAsia="Times New Roman" w:hAnsi="Times New Roman" w:cs="Times New Roman"/>
                <w:b/>
                <w:bCs/>
                <w:sz w:val="28"/>
                <w:szCs w:val="28"/>
                <w:lang w:eastAsia="vi-VN"/>
              </w:rPr>
              <w:t>I</w:t>
            </w:r>
          </w:p>
        </w:tc>
        <w:tc>
          <w:tcPr>
            <w:tcW w:w="1809" w:type="pct"/>
            <w:tcMar>
              <w:top w:w="0" w:type="dxa"/>
              <w:left w:w="0" w:type="dxa"/>
              <w:bottom w:w="0" w:type="dxa"/>
              <w:right w:w="0" w:type="dxa"/>
            </w:tcMar>
            <w:vAlign w:val="center"/>
          </w:tcPr>
          <w:p w14:paraId="233BA80F" w14:textId="77777777" w:rsidR="00734D59" w:rsidRPr="00E35126" w:rsidRDefault="00734D59" w:rsidP="00CA4FF5">
            <w:pPr>
              <w:widowControl w:val="0"/>
              <w:spacing w:before="60" w:after="60" w:line="240" w:lineRule="auto"/>
              <w:ind w:left="141" w:right="142"/>
              <w:jc w:val="both"/>
              <w:rPr>
                <w:rFonts w:ascii="Times New Roman" w:eastAsia="Times New Roman" w:hAnsi="Times New Roman" w:cs="Times New Roman"/>
                <w:b/>
                <w:bCs/>
                <w:sz w:val="28"/>
                <w:szCs w:val="28"/>
                <w:lang w:val="nl-NL" w:eastAsia="vi-VN"/>
              </w:rPr>
            </w:pPr>
            <w:r w:rsidRPr="00E35126">
              <w:rPr>
                <w:rFonts w:ascii="Times New Roman" w:eastAsia="Times New Roman" w:hAnsi="Times New Roman" w:cs="Times New Roman"/>
                <w:b/>
                <w:bCs/>
                <w:sz w:val="28"/>
                <w:szCs w:val="28"/>
                <w:lang w:val="nl-NL" w:eastAsia="vi-VN"/>
              </w:rPr>
              <w:t>Đến năm 2030</w:t>
            </w:r>
          </w:p>
        </w:tc>
        <w:tc>
          <w:tcPr>
            <w:tcW w:w="544" w:type="pct"/>
            <w:shd w:val="solid" w:color="FFFFFF" w:fill="auto"/>
            <w:tcMar>
              <w:top w:w="0" w:type="dxa"/>
              <w:left w:w="0" w:type="dxa"/>
              <w:bottom w:w="0" w:type="dxa"/>
              <w:right w:w="0" w:type="dxa"/>
            </w:tcMar>
            <w:vAlign w:val="center"/>
          </w:tcPr>
          <w:p w14:paraId="42AB0A23"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b/>
                <w:bCs/>
                <w:sz w:val="28"/>
                <w:szCs w:val="28"/>
                <w:lang w:eastAsia="vi-VN"/>
              </w:rPr>
            </w:pPr>
          </w:p>
        </w:tc>
        <w:tc>
          <w:tcPr>
            <w:tcW w:w="915" w:type="pct"/>
            <w:shd w:val="solid" w:color="FFFFFF" w:fill="auto"/>
            <w:tcMar>
              <w:top w:w="0" w:type="dxa"/>
              <w:left w:w="0" w:type="dxa"/>
              <w:bottom w:w="0" w:type="dxa"/>
              <w:right w:w="0" w:type="dxa"/>
            </w:tcMar>
            <w:vAlign w:val="center"/>
          </w:tcPr>
          <w:p w14:paraId="36B0AD8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b/>
                <w:bCs/>
                <w:sz w:val="28"/>
                <w:szCs w:val="28"/>
                <w:lang w:eastAsia="vi-VN"/>
              </w:rPr>
            </w:pPr>
          </w:p>
        </w:tc>
        <w:tc>
          <w:tcPr>
            <w:tcW w:w="1257" w:type="pct"/>
            <w:shd w:val="solid" w:color="FFFFFF" w:fill="auto"/>
            <w:tcMar>
              <w:top w:w="0" w:type="dxa"/>
              <w:left w:w="0" w:type="dxa"/>
              <w:bottom w:w="0" w:type="dxa"/>
              <w:right w:w="0" w:type="dxa"/>
            </w:tcMar>
            <w:vAlign w:val="center"/>
          </w:tcPr>
          <w:p w14:paraId="32FD81C3"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b/>
                <w:bCs/>
                <w:sz w:val="28"/>
                <w:szCs w:val="28"/>
                <w:lang w:eastAsia="vi-VN"/>
              </w:rPr>
            </w:pPr>
          </w:p>
        </w:tc>
      </w:tr>
      <w:tr w:rsidR="00734D59" w:rsidRPr="00E35126" w14:paraId="6ED496C6" w14:textId="77777777" w:rsidTr="00BA0CB7">
        <w:tc>
          <w:tcPr>
            <w:tcW w:w="475" w:type="pct"/>
            <w:shd w:val="solid" w:color="FFFFFF" w:fill="auto"/>
            <w:vAlign w:val="center"/>
          </w:tcPr>
          <w:p w14:paraId="268B4D18"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w:t>
            </w:r>
          </w:p>
        </w:tc>
        <w:tc>
          <w:tcPr>
            <w:tcW w:w="1809" w:type="pct"/>
            <w:tcMar>
              <w:top w:w="0" w:type="dxa"/>
              <w:left w:w="0" w:type="dxa"/>
              <w:bottom w:w="0" w:type="dxa"/>
              <w:right w:w="0" w:type="dxa"/>
            </w:tcMar>
            <w:vAlign w:val="center"/>
          </w:tcPr>
          <w:p w14:paraId="49195C6C" w14:textId="77777777" w:rsidR="00734D59" w:rsidRPr="00E35126" w:rsidRDefault="00734D59" w:rsidP="00CA4FF5">
            <w:pPr>
              <w:widowControl w:val="0"/>
              <w:spacing w:before="60" w:after="60" w:line="240" w:lineRule="auto"/>
              <w:ind w:left="141" w:right="142"/>
              <w:jc w:val="both"/>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xml:space="preserve">Tiềm lực, trình độ khoa học, công nghệ và đổi mới sáng tạo </w:t>
            </w:r>
          </w:p>
        </w:tc>
        <w:tc>
          <w:tcPr>
            <w:tcW w:w="544" w:type="pct"/>
            <w:shd w:val="solid" w:color="FFFFFF" w:fill="auto"/>
            <w:tcMar>
              <w:top w:w="0" w:type="dxa"/>
              <w:left w:w="0" w:type="dxa"/>
              <w:bottom w:w="0" w:type="dxa"/>
              <w:right w:w="0" w:type="dxa"/>
            </w:tcMar>
            <w:vAlign w:val="center"/>
          </w:tcPr>
          <w:p w14:paraId="6CFB78B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Thứ bậc</w:t>
            </w:r>
          </w:p>
        </w:tc>
        <w:tc>
          <w:tcPr>
            <w:tcW w:w="915" w:type="pct"/>
            <w:shd w:val="solid" w:color="FFFFFF" w:fill="auto"/>
            <w:tcMar>
              <w:top w:w="0" w:type="dxa"/>
              <w:left w:w="0" w:type="dxa"/>
              <w:bottom w:w="0" w:type="dxa"/>
              <w:right w:w="0" w:type="dxa"/>
            </w:tcMar>
            <w:vAlign w:val="center"/>
          </w:tcPr>
          <w:p w14:paraId="0654053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Đạt mức tiên tiến ở nhiều lĩnh vực quan trọng, thuộc nhóm dẫn đầu trong các nước có thu nhập trung bình cao</w:t>
            </w:r>
            <w:r w:rsidRPr="00E35126" w:rsidDel="007D7E6D">
              <w:rPr>
                <w:rFonts w:ascii="Times New Roman" w:eastAsia="Times New Roman" w:hAnsi="Times New Roman" w:cs="Times New Roman"/>
                <w:sz w:val="28"/>
                <w:szCs w:val="28"/>
                <w:lang w:eastAsia="vi-VN"/>
              </w:rPr>
              <w:t xml:space="preserve"> </w:t>
            </w:r>
          </w:p>
        </w:tc>
        <w:tc>
          <w:tcPr>
            <w:tcW w:w="1257" w:type="pct"/>
            <w:shd w:val="solid" w:color="FFFFFF" w:fill="auto"/>
            <w:tcMar>
              <w:top w:w="0" w:type="dxa"/>
              <w:left w:w="0" w:type="dxa"/>
              <w:bottom w:w="0" w:type="dxa"/>
              <w:right w:w="0" w:type="dxa"/>
            </w:tcMar>
            <w:vAlign w:val="center"/>
          </w:tcPr>
          <w:p w14:paraId="6059C482"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7589BEBD" w14:textId="77777777" w:rsidTr="00BA0CB7">
        <w:tc>
          <w:tcPr>
            <w:tcW w:w="475" w:type="pct"/>
            <w:shd w:val="solid" w:color="FFFFFF" w:fill="auto"/>
            <w:vAlign w:val="center"/>
          </w:tcPr>
          <w:p w14:paraId="6CA92B2E"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w:t>
            </w:r>
          </w:p>
        </w:tc>
        <w:tc>
          <w:tcPr>
            <w:tcW w:w="1809" w:type="pct"/>
            <w:tcMar>
              <w:top w:w="0" w:type="dxa"/>
              <w:left w:w="0" w:type="dxa"/>
              <w:bottom w:w="0" w:type="dxa"/>
              <w:right w:w="0" w:type="dxa"/>
            </w:tcMar>
            <w:vAlign w:val="center"/>
          </w:tcPr>
          <w:p w14:paraId="30EA6A4A"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 xml:space="preserve">Trình độ, năng lực công nghệ, đổi mới sáng tạo của doanh nghiệp </w:t>
            </w:r>
          </w:p>
        </w:tc>
        <w:tc>
          <w:tcPr>
            <w:tcW w:w="544" w:type="pct"/>
            <w:shd w:val="solid" w:color="FFFFFF" w:fill="auto"/>
            <w:tcMar>
              <w:top w:w="0" w:type="dxa"/>
              <w:left w:w="0" w:type="dxa"/>
              <w:bottom w:w="0" w:type="dxa"/>
              <w:right w:w="0" w:type="dxa"/>
            </w:tcMar>
            <w:vAlign w:val="center"/>
          </w:tcPr>
          <w:p w14:paraId="2BFC65F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Thứ bậc</w:t>
            </w:r>
          </w:p>
        </w:tc>
        <w:tc>
          <w:tcPr>
            <w:tcW w:w="915" w:type="pct"/>
            <w:shd w:val="solid" w:color="FFFFFF" w:fill="auto"/>
            <w:tcMar>
              <w:top w:w="0" w:type="dxa"/>
              <w:left w:w="0" w:type="dxa"/>
              <w:bottom w:w="0" w:type="dxa"/>
              <w:right w:w="0" w:type="dxa"/>
            </w:tcMar>
            <w:vAlign w:val="center"/>
          </w:tcPr>
          <w:p w14:paraId="0CE14ADE"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Đạt mức trên trung bình của thế giới</w:t>
            </w:r>
          </w:p>
        </w:tc>
        <w:tc>
          <w:tcPr>
            <w:tcW w:w="1257" w:type="pct"/>
            <w:shd w:val="solid" w:color="FFFFFF" w:fill="auto"/>
            <w:tcMar>
              <w:top w:w="0" w:type="dxa"/>
              <w:left w:w="0" w:type="dxa"/>
              <w:bottom w:w="0" w:type="dxa"/>
              <w:right w:w="0" w:type="dxa"/>
            </w:tcMar>
            <w:vAlign w:val="center"/>
          </w:tcPr>
          <w:p w14:paraId="3A01E3B7"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6CDE3FB4" w14:textId="77777777" w:rsidTr="00BA0CB7">
        <w:tc>
          <w:tcPr>
            <w:tcW w:w="475" w:type="pct"/>
            <w:shd w:val="solid" w:color="FFFFFF" w:fill="auto"/>
            <w:vAlign w:val="center"/>
          </w:tcPr>
          <w:p w14:paraId="40676201"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3</w:t>
            </w:r>
          </w:p>
        </w:tc>
        <w:tc>
          <w:tcPr>
            <w:tcW w:w="1809" w:type="pct"/>
            <w:tcMar>
              <w:top w:w="0" w:type="dxa"/>
              <w:left w:w="0" w:type="dxa"/>
              <w:bottom w:w="0" w:type="dxa"/>
              <w:right w:w="0" w:type="dxa"/>
            </w:tcMar>
            <w:vAlign w:val="center"/>
          </w:tcPr>
          <w:p w14:paraId="59279841"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Lĩnh vực khoa học, công nghệ</w:t>
            </w:r>
          </w:p>
        </w:tc>
        <w:tc>
          <w:tcPr>
            <w:tcW w:w="544" w:type="pct"/>
            <w:shd w:val="solid" w:color="FFFFFF" w:fill="auto"/>
            <w:tcMar>
              <w:top w:w="0" w:type="dxa"/>
              <w:left w:w="0" w:type="dxa"/>
              <w:bottom w:w="0" w:type="dxa"/>
              <w:right w:w="0" w:type="dxa"/>
            </w:tcMar>
            <w:vAlign w:val="center"/>
          </w:tcPr>
          <w:p w14:paraId="5F08D1E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Thứ bậc</w:t>
            </w:r>
          </w:p>
        </w:tc>
        <w:tc>
          <w:tcPr>
            <w:tcW w:w="915" w:type="pct"/>
            <w:shd w:val="solid" w:color="FFFFFF" w:fill="auto"/>
            <w:tcMar>
              <w:top w:w="0" w:type="dxa"/>
              <w:left w:w="0" w:type="dxa"/>
              <w:bottom w:w="0" w:type="dxa"/>
              <w:right w:w="0" w:type="dxa"/>
            </w:tcMar>
            <w:vAlign w:val="center"/>
          </w:tcPr>
          <w:p w14:paraId="706A428B"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Một số lĩnh vực đạt trình độ quốc tế</w:t>
            </w:r>
          </w:p>
        </w:tc>
        <w:tc>
          <w:tcPr>
            <w:tcW w:w="1257" w:type="pct"/>
            <w:shd w:val="solid" w:color="FFFFFF" w:fill="auto"/>
            <w:tcMar>
              <w:top w:w="0" w:type="dxa"/>
              <w:left w:w="0" w:type="dxa"/>
              <w:bottom w:w="0" w:type="dxa"/>
              <w:right w:w="0" w:type="dxa"/>
            </w:tcMar>
            <w:vAlign w:val="center"/>
          </w:tcPr>
          <w:p w14:paraId="3787B958"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082E76B0" w14:textId="77777777" w:rsidTr="00BA0CB7">
        <w:tc>
          <w:tcPr>
            <w:tcW w:w="475" w:type="pct"/>
            <w:shd w:val="solid" w:color="FFFFFF" w:fill="auto"/>
            <w:vAlign w:val="center"/>
          </w:tcPr>
          <w:p w14:paraId="253EDB52"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4</w:t>
            </w:r>
          </w:p>
        </w:tc>
        <w:tc>
          <w:tcPr>
            <w:tcW w:w="1809" w:type="pct"/>
            <w:tcMar>
              <w:top w:w="0" w:type="dxa"/>
              <w:left w:w="0" w:type="dxa"/>
              <w:bottom w:w="0" w:type="dxa"/>
              <w:right w:w="0" w:type="dxa"/>
            </w:tcMar>
            <w:vAlign w:val="center"/>
          </w:tcPr>
          <w:p w14:paraId="7770A73C"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 xml:space="preserve">Xếp hạng năng lực cạnh tranh số </w:t>
            </w:r>
          </w:p>
        </w:tc>
        <w:tc>
          <w:tcPr>
            <w:tcW w:w="544" w:type="pct"/>
            <w:shd w:val="solid" w:color="FFFFFF" w:fill="auto"/>
            <w:tcMar>
              <w:top w:w="0" w:type="dxa"/>
              <w:left w:w="0" w:type="dxa"/>
              <w:bottom w:w="0" w:type="dxa"/>
              <w:right w:w="0" w:type="dxa"/>
            </w:tcMar>
            <w:vAlign w:val="center"/>
          </w:tcPr>
          <w:p w14:paraId="37CCAFD2"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Thứ bậc</w:t>
            </w:r>
          </w:p>
        </w:tc>
        <w:tc>
          <w:tcPr>
            <w:tcW w:w="915" w:type="pct"/>
            <w:shd w:val="solid" w:color="FFFFFF" w:fill="auto"/>
            <w:tcMar>
              <w:top w:w="0" w:type="dxa"/>
              <w:left w:w="0" w:type="dxa"/>
              <w:bottom w:w="0" w:type="dxa"/>
              <w:right w:w="0" w:type="dxa"/>
            </w:tcMar>
            <w:vAlign w:val="center"/>
          </w:tcPr>
          <w:p w14:paraId="4281CB0E"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 xml:space="preserve">≤ </w:t>
            </w:r>
            <w:r w:rsidRPr="00E35126">
              <w:rPr>
                <w:rFonts w:ascii="Times New Roman" w:hAnsi="Times New Roman" w:cs="Times New Roman"/>
                <w:bCs/>
                <w:sz w:val="28"/>
                <w:szCs w:val="28"/>
              </w:rPr>
              <w:t xml:space="preserve">3 </w:t>
            </w:r>
            <w:r w:rsidRPr="00E35126">
              <w:rPr>
                <w:rFonts w:ascii="Times New Roman" w:hAnsi="Times New Roman" w:cs="Times New Roman"/>
                <w:sz w:val="28"/>
                <w:szCs w:val="28"/>
              </w:rPr>
              <w:t>Đông Nam Á;</w:t>
            </w:r>
          </w:p>
          <w:p w14:paraId="0857A1AB"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xml:space="preserve">≤ </w:t>
            </w:r>
            <w:r w:rsidRPr="00E35126">
              <w:rPr>
                <w:rFonts w:ascii="Times New Roman" w:hAnsi="Times New Roman" w:cs="Times New Roman"/>
                <w:bCs/>
                <w:sz w:val="28"/>
                <w:szCs w:val="28"/>
              </w:rPr>
              <w:t>50</w:t>
            </w:r>
            <w:r w:rsidRPr="00E35126">
              <w:rPr>
                <w:rFonts w:ascii="Times New Roman" w:hAnsi="Times New Roman" w:cs="Times New Roman"/>
                <w:sz w:val="28"/>
                <w:szCs w:val="28"/>
              </w:rPr>
              <w:t xml:space="preserve"> Thế giới</w:t>
            </w:r>
          </w:p>
        </w:tc>
        <w:tc>
          <w:tcPr>
            <w:tcW w:w="1257" w:type="pct"/>
            <w:shd w:val="solid" w:color="FFFFFF" w:fill="auto"/>
            <w:tcMar>
              <w:top w:w="0" w:type="dxa"/>
              <w:left w:w="0" w:type="dxa"/>
              <w:bottom w:w="0" w:type="dxa"/>
              <w:right w:w="0" w:type="dxa"/>
            </w:tcMar>
            <w:vAlign w:val="center"/>
          </w:tcPr>
          <w:p w14:paraId="24E1DED6"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567548F9" w14:textId="77777777" w:rsidTr="00BA0CB7">
        <w:tc>
          <w:tcPr>
            <w:tcW w:w="475" w:type="pct"/>
            <w:shd w:val="solid" w:color="FFFFFF" w:fill="auto"/>
            <w:vAlign w:val="center"/>
          </w:tcPr>
          <w:p w14:paraId="798BE13A"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5</w:t>
            </w:r>
          </w:p>
        </w:tc>
        <w:tc>
          <w:tcPr>
            <w:tcW w:w="1809" w:type="pct"/>
            <w:tcMar>
              <w:top w:w="0" w:type="dxa"/>
              <w:left w:w="0" w:type="dxa"/>
              <w:bottom w:w="0" w:type="dxa"/>
              <w:right w:w="0" w:type="dxa"/>
            </w:tcMar>
            <w:vAlign w:val="center"/>
          </w:tcPr>
          <w:p w14:paraId="064C5D1E"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z w:val="28"/>
                <w:szCs w:val="28"/>
              </w:rPr>
            </w:pPr>
            <w:r w:rsidRPr="00E35126">
              <w:rPr>
                <w:rFonts w:ascii="Times New Roman" w:hAnsi="Times New Roman" w:cs="Times New Roman"/>
                <w:sz w:val="28"/>
                <w:szCs w:val="28"/>
              </w:rPr>
              <w:t>Xếp hạng chỉ số phát triển Chính phủ điện tử,</w:t>
            </w:r>
            <w:r w:rsidRPr="00E35126">
              <w:rPr>
                <w:rFonts w:ascii="Times New Roman" w:hAnsi="Times New Roman" w:cs="Times New Roman"/>
                <w:strike/>
                <w:sz w:val="28"/>
                <w:szCs w:val="28"/>
              </w:rPr>
              <w:t xml:space="preserve"> </w:t>
            </w:r>
            <w:r w:rsidRPr="00E35126">
              <w:rPr>
                <w:rFonts w:ascii="Times New Roman" w:hAnsi="Times New Roman" w:cs="Times New Roman"/>
                <w:sz w:val="28"/>
                <w:szCs w:val="28"/>
              </w:rPr>
              <w:t>Chính phủ số</w:t>
            </w:r>
          </w:p>
        </w:tc>
        <w:tc>
          <w:tcPr>
            <w:tcW w:w="544" w:type="pct"/>
            <w:shd w:val="solid" w:color="FFFFFF" w:fill="auto"/>
            <w:tcMar>
              <w:top w:w="0" w:type="dxa"/>
              <w:left w:w="0" w:type="dxa"/>
              <w:bottom w:w="0" w:type="dxa"/>
              <w:right w:w="0" w:type="dxa"/>
            </w:tcMar>
            <w:vAlign w:val="center"/>
          </w:tcPr>
          <w:p w14:paraId="3A9D02D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nl-NL" w:eastAsia="vi-VN"/>
              </w:rPr>
            </w:pPr>
            <w:r w:rsidRPr="00E35126">
              <w:rPr>
                <w:rFonts w:ascii="Times New Roman" w:eastAsia="Times New Roman" w:hAnsi="Times New Roman" w:cs="Times New Roman"/>
                <w:sz w:val="28"/>
                <w:szCs w:val="28"/>
                <w:lang w:eastAsia="vi-VN"/>
              </w:rPr>
              <w:t>Thứ bậc</w:t>
            </w:r>
          </w:p>
        </w:tc>
        <w:tc>
          <w:tcPr>
            <w:tcW w:w="915" w:type="pct"/>
            <w:shd w:val="solid" w:color="FFFFFF" w:fill="auto"/>
            <w:tcMar>
              <w:top w:w="0" w:type="dxa"/>
              <w:left w:w="0" w:type="dxa"/>
              <w:bottom w:w="0" w:type="dxa"/>
              <w:right w:w="0" w:type="dxa"/>
            </w:tcMar>
            <w:vAlign w:val="center"/>
          </w:tcPr>
          <w:p w14:paraId="3483D69E"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lang w:val="nl-NL"/>
              </w:rPr>
            </w:pPr>
            <w:r w:rsidRPr="00E35126">
              <w:rPr>
                <w:rFonts w:ascii="Times New Roman" w:hAnsi="Times New Roman" w:cs="Times New Roman"/>
                <w:sz w:val="28"/>
                <w:szCs w:val="28"/>
                <w:lang w:val="nl-NL"/>
              </w:rPr>
              <w:t xml:space="preserve">≤ </w:t>
            </w:r>
            <w:r w:rsidRPr="00E35126">
              <w:rPr>
                <w:rFonts w:ascii="Times New Roman" w:hAnsi="Times New Roman" w:cs="Times New Roman"/>
                <w:bCs/>
                <w:sz w:val="28"/>
                <w:szCs w:val="28"/>
                <w:lang w:val="nl-NL"/>
              </w:rPr>
              <w:t xml:space="preserve">3 </w:t>
            </w:r>
            <w:r w:rsidRPr="00E35126">
              <w:rPr>
                <w:rFonts w:ascii="Times New Roman" w:hAnsi="Times New Roman" w:cs="Times New Roman"/>
                <w:sz w:val="28"/>
                <w:szCs w:val="28"/>
                <w:lang w:val="nl-NL"/>
              </w:rPr>
              <w:t>Đông Nam Á;</w:t>
            </w:r>
          </w:p>
          <w:p w14:paraId="40CD2851"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lang w:val="nl-NL"/>
              </w:rPr>
            </w:pPr>
            <w:r w:rsidRPr="00E35126">
              <w:rPr>
                <w:rFonts w:ascii="Times New Roman" w:hAnsi="Times New Roman" w:cs="Times New Roman"/>
                <w:sz w:val="28"/>
                <w:szCs w:val="28"/>
                <w:lang w:val="nl-NL"/>
              </w:rPr>
              <w:t xml:space="preserve">≤ </w:t>
            </w:r>
            <w:r w:rsidRPr="00E35126">
              <w:rPr>
                <w:rFonts w:ascii="Times New Roman" w:hAnsi="Times New Roman" w:cs="Times New Roman"/>
                <w:bCs/>
                <w:sz w:val="28"/>
                <w:szCs w:val="28"/>
                <w:lang w:val="nl-NL"/>
              </w:rPr>
              <w:t>50</w:t>
            </w:r>
            <w:r w:rsidRPr="00E35126">
              <w:rPr>
                <w:rFonts w:ascii="Times New Roman" w:hAnsi="Times New Roman" w:cs="Times New Roman"/>
                <w:sz w:val="28"/>
                <w:szCs w:val="28"/>
                <w:lang w:val="nl-NL"/>
              </w:rPr>
              <w:t xml:space="preserve"> Thế giới</w:t>
            </w:r>
          </w:p>
        </w:tc>
        <w:tc>
          <w:tcPr>
            <w:tcW w:w="1257" w:type="pct"/>
            <w:shd w:val="solid" w:color="FFFFFF" w:fill="auto"/>
            <w:tcMar>
              <w:top w:w="0" w:type="dxa"/>
              <w:left w:w="0" w:type="dxa"/>
              <w:bottom w:w="0" w:type="dxa"/>
              <w:right w:w="0" w:type="dxa"/>
            </w:tcMar>
            <w:vAlign w:val="center"/>
          </w:tcPr>
          <w:p w14:paraId="199078C1"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nl-NL" w:eastAsia="vi-VN"/>
              </w:rPr>
            </w:pPr>
            <w:r w:rsidRPr="00E35126">
              <w:rPr>
                <w:rFonts w:ascii="Times New Roman" w:eastAsia="Times New Roman" w:hAnsi="Times New Roman" w:cs="Times New Roman"/>
                <w:sz w:val="28"/>
                <w:szCs w:val="28"/>
                <w:lang w:val="nl-NL" w:eastAsia="vi-VN"/>
              </w:rPr>
              <w:t>Bộ Khoa học và Công nghệ</w:t>
            </w:r>
          </w:p>
        </w:tc>
      </w:tr>
      <w:tr w:rsidR="00734D59" w:rsidRPr="00E35126" w14:paraId="1DFD9A08" w14:textId="77777777" w:rsidTr="00BA0CB7">
        <w:tc>
          <w:tcPr>
            <w:tcW w:w="475" w:type="pct"/>
            <w:shd w:val="solid" w:color="FFFFFF" w:fill="auto"/>
            <w:vAlign w:val="center"/>
          </w:tcPr>
          <w:p w14:paraId="6C7D4F85"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6</w:t>
            </w:r>
          </w:p>
        </w:tc>
        <w:tc>
          <w:tcPr>
            <w:tcW w:w="1809" w:type="pct"/>
            <w:tcMar>
              <w:top w:w="0" w:type="dxa"/>
              <w:left w:w="0" w:type="dxa"/>
              <w:bottom w:w="0" w:type="dxa"/>
              <w:right w:w="0" w:type="dxa"/>
            </w:tcMar>
            <w:vAlign w:val="center"/>
          </w:tcPr>
          <w:p w14:paraId="1E60A412"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 xml:space="preserve">Xếp hạng về </w:t>
            </w:r>
            <w:r w:rsidRPr="00E35126">
              <w:rPr>
                <w:rFonts w:ascii="Times New Roman" w:hAnsi="Times New Roman" w:cs="Times New Roman"/>
                <w:bCs/>
                <w:sz w:val="28"/>
                <w:szCs w:val="28"/>
              </w:rPr>
              <w:t>nghiên cứu và phát triển trí tuệ nhân tạo,</w:t>
            </w:r>
            <w:r w:rsidRPr="00E35126">
              <w:rPr>
                <w:rFonts w:ascii="Times New Roman" w:hAnsi="Times New Roman" w:cs="Times New Roman"/>
                <w:sz w:val="28"/>
                <w:szCs w:val="28"/>
              </w:rPr>
              <w:t xml:space="preserve"> trung tâm phát triển một số ngành, lĩnh vực công nghiệp công nghệ số mà Việt Nam có lợi thế</w:t>
            </w:r>
          </w:p>
        </w:tc>
        <w:tc>
          <w:tcPr>
            <w:tcW w:w="544" w:type="pct"/>
            <w:shd w:val="solid" w:color="FFFFFF" w:fill="auto"/>
            <w:tcMar>
              <w:top w:w="0" w:type="dxa"/>
              <w:left w:w="0" w:type="dxa"/>
              <w:bottom w:w="0" w:type="dxa"/>
              <w:right w:w="0" w:type="dxa"/>
            </w:tcMar>
            <w:vAlign w:val="center"/>
          </w:tcPr>
          <w:p w14:paraId="7C82F8A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nl-NL" w:eastAsia="vi-VN"/>
              </w:rPr>
            </w:pPr>
            <w:r w:rsidRPr="00E35126">
              <w:rPr>
                <w:rFonts w:ascii="Times New Roman" w:eastAsia="Times New Roman" w:hAnsi="Times New Roman" w:cs="Times New Roman"/>
                <w:sz w:val="28"/>
                <w:szCs w:val="28"/>
                <w:lang w:eastAsia="vi-VN"/>
              </w:rPr>
              <w:t>Thứ bậc</w:t>
            </w:r>
          </w:p>
        </w:tc>
        <w:tc>
          <w:tcPr>
            <w:tcW w:w="915" w:type="pct"/>
            <w:shd w:val="solid" w:color="FFFFFF" w:fill="auto"/>
            <w:tcMar>
              <w:top w:w="0" w:type="dxa"/>
              <w:left w:w="0" w:type="dxa"/>
              <w:bottom w:w="0" w:type="dxa"/>
              <w:right w:w="0" w:type="dxa"/>
            </w:tcMar>
            <w:vAlign w:val="center"/>
          </w:tcPr>
          <w:p w14:paraId="478A7F74"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 xml:space="preserve">≤ </w:t>
            </w:r>
            <w:r w:rsidRPr="00E35126">
              <w:rPr>
                <w:rFonts w:ascii="Times New Roman" w:hAnsi="Times New Roman" w:cs="Times New Roman"/>
                <w:bCs/>
                <w:sz w:val="28"/>
                <w:szCs w:val="28"/>
              </w:rPr>
              <w:t xml:space="preserve">3 </w:t>
            </w:r>
            <w:r w:rsidRPr="00E35126">
              <w:rPr>
                <w:rFonts w:ascii="Times New Roman" w:hAnsi="Times New Roman" w:cs="Times New Roman"/>
                <w:sz w:val="28"/>
                <w:szCs w:val="28"/>
              </w:rPr>
              <w:t>Đông Nam Á</w:t>
            </w:r>
          </w:p>
        </w:tc>
        <w:tc>
          <w:tcPr>
            <w:tcW w:w="1257" w:type="pct"/>
            <w:shd w:val="solid" w:color="FFFFFF" w:fill="auto"/>
            <w:tcMar>
              <w:top w:w="0" w:type="dxa"/>
              <w:left w:w="0" w:type="dxa"/>
              <w:bottom w:w="0" w:type="dxa"/>
              <w:right w:w="0" w:type="dxa"/>
            </w:tcMar>
            <w:vAlign w:val="center"/>
          </w:tcPr>
          <w:p w14:paraId="27485BF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5E3C6812" w14:textId="77777777" w:rsidTr="00BA0CB7">
        <w:tc>
          <w:tcPr>
            <w:tcW w:w="475" w:type="pct"/>
            <w:shd w:val="solid" w:color="FFFFFF" w:fill="auto"/>
            <w:vAlign w:val="center"/>
          </w:tcPr>
          <w:p w14:paraId="250AE353"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7</w:t>
            </w:r>
          </w:p>
        </w:tc>
        <w:tc>
          <w:tcPr>
            <w:tcW w:w="1809" w:type="pct"/>
            <w:tcMar>
              <w:top w:w="0" w:type="dxa"/>
              <w:left w:w="0" w:type="dxa"/>
              <w:bottom w:w="0" w:type="dxa"/>
              <w:right w:w="0" w:type="dxa"/>
            </w:tcMar>
            <w:vAlign w:val="center"/>
          </w:tcPr>
          <w:p w14:paraId="2DBFA665" w14:textId="77777777" w:rsidR="00734D59" w:rsidRPr="00E35126" w:rsidRDefault="00734D59" w:rsidP="00CA4FF5">
            <w:pPr>
              <w:widowControl w:val="0"/>
              <w:spacing w:before="60" w:after="60" w:line="240" w:lineRule="auto"/>
              <w:ind w:left="141" w:right="142"/>
              <w:jc w:val="both"/>
              <w:rPr>
                <w:rFonts w:ascii="Times New Roman" w:eastAsia="Times New Roman" w:hAnsi="Times New Roman" w:cs="Times New Roman"/>
                <w:sz w:val="28"/>
                <w:szCs w:val="28"/>
                <w:lang w:val="nl-NL" w:eastAsia="vi-VN"/>
              </w:rPr>
            </w:pPr>
            <w:r w:rsidRPr="00E35126">
              <w:rPr>
                <w:rFonts w:ascii="Times New Roman" w:hAnsi="Times New Roman" w:cs="Times New Roman"/>
                <w:sz w:val="28"/>
                <w:szCs w:val="28"/>
              </w:rPr>
              <w:t xml:space="preserve">Số doanh nghiệp công nghệ số ngang tầm các </w:t>
            </w:r>
            <w:r w:rsidRPr="00E35126">
              <w:rPr>
                <w:rFonts w:ascii="Times New Roman" w:hAnsi="Times New Roman" w:cs="Times New Roman"/>
                <w:sz w:val="28"/>
                <w:szCs w:val="28"/>
              </w:rPr>
              <w:lastRenderedPageBreak/>
              <w:t>nước tiên tiến</w:t>
            </w:r>
          </w:p>
        </w:tc>
        <w:tc>
          <w:tcPr>
            <w:tcW w:w="544" w:type="pct"/>
            <w:shd w:val="solid" w:color="FFFFFF" w:fill="auto"/>
            <w:tcMar>
              <w:top w:w="0" w:type="dxa"/>
              <w:left w:w="0" w:type="dxa"/>
              <w:bottom w:w="0" w:type="dxa"/>
              <w:right w:w="0" w:type="dxa"/>
            </w:tcMar>
            <w:vAlign w:val="center"/>
          </w:tcPr>
          <w:p w14:paraId="2C5F2FD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nl-NL" w:eastAsia="vi-VN"/>
              </w:rPr>
            </w:pPr>
            <w:r w:rsidRPr="00E35126">
              <w:rPr>
                <w:rFonts w:ascii="Times New Roman" w:eastAsia="Times New Roman" w:hAnsi="Times New Roman" w:cs="Times New Roman"/>
                <w:sz w:val="28"/>
                <w:szCs w:val="28"/>
                <w:lang w:val="nl-NL" w:eastAsia="vi-VN"/>
              </w:rPr>
              <w:lastRenderedPageBreak/>
              <w:t>Doanh nghiệp</w:t>
            </w:r>
          </w:p>
        </w:tc>
        <w:tc>
          <w:tcPr>
            <w:tcW w:w="915" w:type="pct"/>
            <w:shd w:val="solid" w:color="FFFFFF" w:fill="auto"/>
            <w:tcMar>
              <w:top w:w="0" w:type="dxa"/>
              <w:left w:w="0" w:type="dxa"/>
              <w:bottom w:w="0" w:type="dxa"/>
              <w:right w:w="0" w:type="dxa"/>
            </w:tcMar>
            <w:vAlign w:val="center"/>
          </w:tcPr>
          <w:p w14:paraId="5ABBC31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xml:space="preserve">≥ </w:t>
            </w:r>
            <w:r w:rsidRPr="00E35126">
              <w:rPr>
                <w:rFonts w:ascii="Times New Roman" w:hAnsi="Times New Roman" w:cs="Times New Roman"/>
                <w:bCs/>
                <w:sz w:val="28"/>
                <w:szCs w:val="28"/>
                <w:lang w:val="en-SG"/>
              </w:rPr>
              <w:t>5</w:t>
            </w:r>
          </w:p>
        </w:tc>
        <w:tc>
          <w:tcPr>
            <w:tcW w:w="1257" w:type="pct"/>
            <w:shd w:val="solid" w:color="FFFFFF" w:fill="auto"/>
            <w:tcMar>
              <w:top w:w="0" w:type="dxa"/>
              <w:left w:w="0" w:type="dxa"/>
              <w:bottom w:w="0" w:type="dxa"/>
              <w:right w:w="0" w:type="dxa"/>
            </w:tcMar>
            <w:vAlign w:val="center"/>
          </w:tcPr>
          <w:p w14:paraId="7039389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5F5C89BA" w14:textId="77777777" w:rsidTr="00BA0CB7">
        <w:tc>
          <w:tcPr>
            <w:tcW w:w="475" w:type="pct"/>
            <w:shd w:val="solid" w:color="FFFFFF" w:fill="auto"/>
            <w:vAlign w:val="center"/>
          </w:tcPr>
          <w:p w14:paraId="4E71605E"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8</w:t>
            </w:r>
          </w:p>
        </w:tc>
        <w:tc>
          <w:tcPr>
            <w:tcW w:w="1809" w:type="pct"/>
            <w:tcMar>
              <w:top w:w="0" w:type="dxa"/>
              <w:left w:w="0" w:type="dxa"/>
              <w:bottom w:w="0" w:type="dxa"/>
              <w:right w:w="0" w:type="dxa"/>
            </w:tcMar>
            <w:vAlign w:val="center"/>
          </w:tcPr>
          <w:p w14:paraId="6E8ACA37" w14:textId="77777777" w:rsidR="00734D59" w:rsidRPr="00E35126" w:rsidRDefault="00734D59" w:rsidP="00CA4FF5">
            <w:pPr>
              <w:widowControl w:val="0"/>
              <w:spacing w:before="60" w:after="60" w:line="240" w:lineRule="auto"/>
              <w:ind w:left="141" w:right="142"/>
              <w:jc w:val="both"/>
              <w:rPr>
                <w:rFonts w:ascii="Times New Roman" w:eastAsia="Times New Roman" w:hAnsi="Times New Roman" w:cs="Times New Roman"/>
                <w:sz w:val="28"/>
                <w:szCs w:val="28"/>
                <w:lang w:val="nl-NL" w:eastAsia="vi-VN"/>
              </w:rPr>
            </w:pPr>
            <w:r w:rsidRPr="00E35126">
              <w:rPr>
                <w:rFonts w:ascii="Times New Roman" w:hAnsi="Times New Roman" w:cs="Times New Roman"/>
                <w:sz w:val="28"/>
                <w:szCs w:val="28"/>
              </w:rPr>
              <w:t xml:space="preserve">Tỉ lệ đóng góp của năng suất nhân tố tổng hợp (TFP) vào tăng trưởng kinh tế </w:t>
            </w:r>
          </w:p>
        </w:tc>
        <w:tc>
          <w:tcPr>
            <w:tcW w:w="544" w:type="pct"/>
            <w:shd w:val="solid" w:color="FFFFFF" w:fill="auto"/>
            <w:tcMar>
              <w:top w:w="0" w:type="dxa"/>
              <w:left w:w="0" w:type="dxa"/>
              <w:bottom w:w="0" w:type="dxa"/>
              <w:right w:w="0" w:type="dxa"/>
            </w:tcMar>
            <w:vAlign w:val="center"/>
          </w:tcPr>
          <w:p w14:paraId="5D7C988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0FF4CA0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55</w:t>
            </w:r>
          </w:p>
        </w:tc>
        <w:tc>
          <w:tcPr>
            <w:tcW w:w="1257" w:type="pct"/>
            <w:shd w:val="solid" w:color="FFFFFF" w:fill="auto"/>
            <w:tcMar>
              <w:top w:w="0" w:type="dxa"/>
              <w:left w:w="0" w:type="dxa"/>
              <w:bottom w:w="0" w:type="dxa"/>
              <w:right w:w="0" w:type="dxa"/>
            </w:tcMar>
            <w:vAlign w:val="center"/>
          </w:tcPr>
          <w:p w14:paraId="3CF6B3CD"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Tài chính</w:t>
            </w:r>
          </w:p>
        </w:tc>
      </w:tr>
      <w:tr w:rsidR="00734D59" w:rsidRPr="00E35126" w14:paraId="0FB87AE6" w14:textId="77777777" w:rsidTr="00BA0CB7">
        <w:tc>
          <w:tcPr>
            <w:tcW w:w="475" w:type="pct"/>
            <w:shd w:val="solid" w:color="FFFFFF" w:fill="auto"/>
            <w:vAlign w:val="center"/>
          </w:tcPr>
          <w:p w14:paraId="7C1C7EA1"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9</w:t>
            </w:r>
          </w:p>
        </w:tc>
        <w:tc>
          <w:tcPr>
            <w:tcW w:w="1809" w:type="pct"/>
            <w:tcMar>
              <w:top w:w="0" w:type="dxa"/>
              <w:left w:w="0" w:type="dxa"/>
              <w:bottom w:w="0" w:type="dxa"/>
              <w:right w:w="0" w:type="dxa"/>
            </w:tcMar>
            <w:vAlign w:val="center"/>
          </w:tcPr>
          <w:p w14:paraId="6C32F36D" w14:textId="77777777" w:rsidR="00734D59" w:rsidRPr="00E35126" w:rsidRDefault="00734D59" w:rsidP="00CA4FF5">
            <w:pPr>
              <w:widowControl w:val="0"/>
              <w:spacing w:before="60" w:after="60" w:line="240" w:lineRule="auto"/>
              <w:ind w:left="141" w:right="142"/>
              <w:jc w:val="both"/>
              <w:rPr>
                <w:rFonts w:ascii="Times New Roman" w:eastAsia="Times New Roman" w:hAnsi="Times New Roman" w:cs="Times New Roman"/>
                <w:sz w:val="28"/>
                <w:szCs w:val="28"/>
                <w:lang w:val="nl-NL" w:eastAsia="vi-VN"/>
              </w:rPr>
            </w:pPr>
            <w:r w:rsidRPr="00E35126">
              <w:rPr>
                <w:rFonts w:ascii="Times New Roman" w:hAnsi="Times New Roman" w:cs="Times New Roman"/>
                <w:sz w:val="28"/>
                <w:szCs w:val="28"/>
              </w:rPr>
              <w:t xml:space="preserve">Tỉ trọng xuất khẩu sản phẩm công nghệ cao trên tổng giá trị </w:t>
            </w:r>
            <w:r w:rsidRPr="00E35126">
              <w:rPr>
                <w:rFonts w:ascii="Times New Roman" w:hAnsi="Times New Roman" w:cs="Times New Roman"/>
                <w:spacing w:val="-4"/>
                <w:sz w:val="28"/>
                <w:szCs w:val="28"/>
              </w:rPr>
              <w:t>hàng hoá xuất khẩu</w:t>
            </w:r>
          </w:p>
        </w:tc>
        <w:tc>
          <w:tcPr>
            <w:tcW w:w="544" w:type="pct"/>
            <w:shd w:val="solid" w:color="FFFFFF" w:fill="auto"/>
            <w:tcMar>
              <w:top w:w="0" w:type="dxa"/>
              <w:left w:w="0" w:type="dxa"/>
              <w:bottom w:w="0" w:type="dxa"/>
              <w:right w:w="0" w:type="dxa"/>
            </w:tcMar>
            <w:vAlign w:val="center"/>
          </w:tcPr>
          <w:p w14:paraId="79B1900F"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2BF08C35"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50</w:t>
            </w:r>
          </w:p>
        </w:tc>
        <w:tc>
          <w:tcPr>
            <w:tcW w:w="1257" w:type="pct"/>
            <w:shd w:val="solid" w:color="FFFFFF" w:fill="auto"/>
            <w:tcMar>
              <w:top w:w="0" w:type="dxa"/>
              <w:left w:w="0" w:type="dxa"/>
              <w:bottom w:w="0" w:type="dxa"/>
              <w:right w:w="0" w:type="dxa"/>
            </w:tcMar>
            <w:vAlign w:val="center"/>
          </w:tcPr>
          <w:p w14:paraId="463F915D"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1DF766AD" w14:textId="77777777" w:rsidTr="00BA0CB7">
        <w:tc>
          <w:tcPr>
            <w:tcW w:w="475" w:type="pct"/>
            <w:shd w:val="solid" w:color="FFFFFF" w:fill="auto"/>
            <w:vAlign w:val="center"/>
          </w:tcPr>
          <w:p w14:paraId="334F826D"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10</w:t>
            </w:r>
          </w:p>
        </w:tc>
        <w:tc>
          <w:tcPr>
            <w:tcW w:w="1809" w:type="pct"/>
            <w:tcMar>
              <w:top w:w="0" w:type="dxa"/>
              <w:left w:w="0" w:type="dxa"/>
              <w:bottom w:w="0" w:type="dxa"/>
              <w:right w:w="0" w:type="dxa"/>
            </w:tcMar>
            <w:vAlign w:val="center"/>
          </w:tcPr>
          <w:p w14:paraId="0C4B6445" w14:textId="77777777" w:rsidR="00734D59" w:rsidRPr="00E35126" w:rsidRDefault="00734D59" w:rsidP="00CA4FF5">
            <w:pPr>
              <w:widowControl w:val="0"/>
              <w:spacing w:before="60" w:after="60" w:line="240" w:lineRule="auto"/>
              <w:ind w:left="141" w:right="142"/>
              <w:jc w:val="both"/>
              <w:rPr>
                <w:rFonts w:ascii="Times New Roman" w:eastAsia="Times New Roman" w:hAnsi="Times New Roman" w:cs="Times New Roman"/>
                <w:sz w:val="28"/>
                <w:szCs w:val="28"/>
                <w:lang w:val="nl-NL" w:eastAsia="vi-VN"/>
              </w:rPr>
            </w:pPr>
            <w:r w:rsidRPr="00E35126">
              <w:rPr>
                <w:rFonts w:ascii="Times New Roman" w:hAnsi="Times New Roman" w:cs="Times New Roman"/>
                <w:spacing w:val="-4"/>
                <w:sz w:val="28"/>
                <w:szCs w:val="28"/>
              </w:rPr>
              <w:t xml:space="preserve">Quy mô kinh tế số </w:t>
            </w:r>
          </w:p>
        </w:tc>
        <w:tc>
          <w:tcPr>
            <w:tcW w:w="544" w:type="pct"/>
            <w:shd w:val="solid" w:color="FFFFFF" w:fill="auto"/>
            <w:tcMar>
              <w:top w:w="0" w:type="dxa"/>
              <w:left w:w="0" w:type="dxa"/>
              <w:bottom w:w="0" w:type="dxa"/>
              <w:right w:w="0" w:type="dxa"/>
            </w:tcMar>
            <w:vAlign w:val="center"/>
          </w:tcPr>
          <w:p w14:paraId="43526848"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 GDP</w:t>
            </w:r>
          </w:p>
        </w:tc>
        <w:tc>
          <w:tcPr>
            <w:tcW w:w="915" w:type="pct"/>
            <w:shd w:val="solid" w:color="FFFFFF" w:fill="auto"/>
            <w:tcMar>
              <w:top w:w="0" w:type="dxa"/>
              <w:left w:w="0" w:type="dxa"/>
              <w:bottom w:w="0" w:type="dxa"/>
              <w:right w:w="0" w:type="dxa"/>
            </w:tcMar>
            <w:vAlign w:val="center"/>
          </w:tcPr>
          <w:p w14:paraId="4B777B5B"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b/>
                <w:bCs/>
                <w:sz w:val="28"/>
                <w:szCs w:val="28"/>
                <w:lang w:eastAsia="vi-VN"/>
              </w:rPr>
            </w:pPr>
            <w:r w:rsidRPr="00E35126">
              <w:rPr>
                <w:rFonts w:ascii="Times New Roman" w:hAnsi="Times New Roman" w:cs="Times New Roman"/>
                <w:sz w:val="28"/>
                <w:szCs w:val="28"/>
              </w:rPr>
              <w:t>≥ 30</w:t>
            </w:r>
          </w:p>
        </w:tc>
        <w:tc>
          <w:tcPr>
            <w:tcW w:w="1257" w:type="pct"/>
            <w:shd w:val="solid" w:color="FFFFFF" w:fill="auto"/>
            <w:tcMar>
              <w:top w:w="0" w:type="dxa"/>
              <w:left w:w="0" w:type="dxa"/>
              <w:bottom w:w="0" w:type="dxa"/>
              <w:right w:w="0" w:type="dxa"/>
            </w:tcMar>
            <w:vAlign w:val="center"/>
          </w:tcPr>
          <w:p w14:paraId="41C42CCC" w14:textId="4267CB83" w:rsidR="00734D59" w:rsidRPr="00E35126" w:rsidRDefault="00734D59" w:rsidP="00CA4FF5">
            <w:pPr>
              <w:widowControl w:val="0"/>
              <w:spacing w:before="60" w:after="60" w:line="240" w:lineRule="auto"/>
              <w:jc w:val="center"/>
              <w:rPr>
                <w:rFonts w:ascii="Times New Roman" w:eastAsia="Times New Roman" w:hAnsi="Times New Roman" w:cs="Times New Roman"/>
                <w:color w:val="FF0000"/>
                <w:sz w:val="28"/>
                <w:szCs w:val="28"/>
                <w:lang w:eastAsia="vi-VN"/>
              </w:rPr>
            </w:pPr>
            <w:r w:rsidRPr="00E35126">
              <w:rPr>
                <w:rFonts w:ascii="Times New Roman" w:eastAsia="Times New Roman" w:hAnsi="Times New Roman" w:cs="Times New Roman"/>
                <w:color w:val="FF0000"/>
                <w:sz w:val="28"/>
                <w:szCs w:val="28"/>
                <w:lang w:eastAsia="vi-VN"/>
              </w:rPr>
              <w:t>Bộ Tài chính</w:t>
            </w:r>
          </w:p>
        </w:tc>
      </w:tr>
      <w:tr w:rsidR="00734D59" w:rsidRPr="00E35126" w14:paraId="04964665" w14:textId="77777777" w:rsidTr="00BA0CB7">
        <w:tc>
          <w:tcPr>
            <w:tcW w:w="475" w:type="pct"/>
            <w:shd w:val="solid" w:color="FFFFFF" w:fill="auto"/>
            <w:vAlign w:val="center"/>
          </w:tcPr>
          <w:p w14:paraId="372AC926"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w:t>
            </w:r>
          </w:p>
        </w:tc>
        <w:tc>
          <w:tcPr>
            <w:tcW w:w="1809" w:type="pct"/>
            <w:tcMar>
              <w:top w:w="0" w:type="dxa"/>
              <w:left w:w="0" w:type="dxa"/>
              <w:bottom w:w="0" w:type="dxa"/>
              <w:right w:w="0" w:type="dxa"/>
            </w:tcMar>
            <w:vAlign w:val="center"/>
          </w:tcPr>
          <w:p w14:paraId="7F738986" w14:textId="77777777" w:rsidR="00734D59" w:rsidRPr="00E35126" w:rsidRDefault="00734D59" w:rsidP="00CA4FF5">
            <w:pPr>
              <w:widowControl w:val="0"/>
              <w:spacing w:before="60" w:after="60" w:line="240" w:lineRule="auto"/>
              <w:ind w:left="141" w:right="142"/>
              <w:jc w:val="both"/>
              <w:rPr>
                <w:rFonts w:ascii="Times New Roman" w:hAnsi="Times New Roman" w:cs="Times New Roman"/>
                <w:spacing w:val="-6"/>
                <w:sz w:val="28"/>
                <w:szCs w:val="28"/>
              </w:rPr>
            </w:pPr>
            <w:r w:rsidRPr="00E35126">
              <w:rPr>
                <w:rFonts w:ascii="Times New Roman" w:hAnsi="Times New Roman" w:cs="Times New Roman"/>
                <w:sz w:val="28"/>
                <w:szCs w:val="28"/>
                <w:lang w:val="nl-NL"/>
              </w:rPr>
              <w:t>Chỉ tiêu về thực hiện thủ tục hành chính, dịch vụ công và chỉ đạo, điều hành, quản trị nội bộ trên môi trường điện tử</w:t>
            </w:r>
          </w:p>
        </w:tc>
        <w:tc>
          <w:tcPr>
            <w:tcW w:w="544" w:type="pct"/>
            <w:shd w:val="solid" w:color="FFFFFF" w:fill="auto"/>
            <w:tcMar>
              <w:top w:w="0" w:type="dxa"/>
              <w:left w:w="0" w:type="dxa"/>
              <w:bottom w:w="0" w:type="dxa"/>
              <w:right w:w="0" w:type="dxa"/>
            </w:tcMar>
            <w:vAlign w:val="center"/>
          </w:tcPr>
          <w:p w14:paraId="0E6FC7E7"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p>
        </w:tc>
        <w:tc>
          <w:tcPr>
            <w:tcW w:w="915" w:type="pct"/>
            <w:shd w:val="solid" w:color="FFFFFF" w:fill="auto"/>
            <w:tcMar>
              <w:top w:w="0" w:type="dxa"/>
              <w:left w:w="0" w:type="dxa"/>
              <w:bottom w:w="0" w:type="dxa"/>
              <w:right w:w="0" w:type="dxa"/>
            </w:tcMar>
            <w:vAlign w:val="center"/>
          </w:tcPr>
          <w:p w14:paraId="7154A3E2"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p>
        </w:tc>
        <w:tc>
          <w:tcPr>
            <w:tcW w:w="1257" w:type="pct"/>
            <w:shd w:val="solid" w:color="FFFFFF" w:fill="auto"/>
            <w:tcMar>
              <w:top w:w="0" w:type="dxa"/>
              <w:left w:w="0" w:type="dxa"/>
              <w:bottom w:w="0" w:type="dxa"/>
              <w:right w:w="0" w:type="dxa"/>
            </w:tcMar>
            <w:vAlign w:val="center"/>
          </w:tcPr>
          <w:p w14:paraId="5720136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p>
        </w:tc>
      </w:tr>
      <w:tr w:rsidR="00734D59" w:rsidRPr="00E35126" w14:paraId="2CC69C09" w14:textId="77777777" w:rsidTr="00BA0CB7">
        <w:tc>
          <w:tcPr>
            <w:tcW w:w="475" w:type="pct"/>
            <w:shd w:val="solid" w:color="FFFFFF" w:fill="auto"/>
            <w:vAlign w:val="center"/>
          </w:tcPr>
          <w:p w14:paraId="14174598"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11.1</w:t>
            </w:r>
          </w:p>
        </w:tc>
        <w:tc>
          <w:tcPr>
            <w:tcW w:w="1809" w:type="pct"/>
            <w:tcMar>
              <w:top w:w="0" w:type="dxa"/>
              <w:left w:w="0" w:type="dxa"/>
              <w:bottom w:w="0" w:type="dxa"/>
              <w:right w:w="0" w:type="dxa"/>
            </w:tcMar>
            <w:vAlign w:val="center"/>
          </w:tcPr>
          <w:p w14:paraId="5BD594D6" w14:textId="77777777" w:rsidR="00734D59" w:rsidRPr="00E35126" w:rsidRDefault="00734D59" w:rsidP="00CA4FF5">
            <w:pPr>
              <w:widowControl w:val="0"/>
              <w:spacing w:before="60" w:after="60" w:line="240" w:lineRule="auto"/>
              <w:ind w:left="141" w:right="142"/>
              <w:jc w:val="both"/>
              <w:rPr>
                <w:rFonts w:ascii="Times New Roman" w:eastAsia="Times New Roman" w:hAnsi="Times New Roman" w:cs="Times New Roman"/>
                <w:sz w:val="28"/>
                <w:szCs w:val="28"/>
                <w:lang w:val="nl-NL" w:eastAsia="vi-VN"/>
              </w:rPr>
            </w:pPr>
            <w:r w:rsidRPr="00E35126">
              <w:rPr>
                <w:rFonts w:ascii="Times New Roman" w:hAnsi="Times New Roman" w:cs="Times New Roman"/>
                <w:bCs/>
                <w:spacing w:val="-6"/>
                <w:sz w:val="28"/>
                <w:szCs w:val="28"/>
              </w:rPr>
              <w:t>Tỉ lệ sử dụng dịch vụ công trực tuyến của người dân và doanh nghiệp</w:t>
            </w:r>
          </w:p>
        </w:tc>
        <w:tc>
          <w:tcPr>
            <w:tcW w:w="544" w:type="pct"/>
            <w:shd w:val="solid" w:color="FFFFFF" w:fill="auto"/>
            <w:tcMar>
              <w:top w:w="0" w:type="dxa"/>
              <w:left w:w="0" w:type="dxa"/>
              <w:bottom w:w="0" w:type="dxa"/>
              <w:right w:w="0" w:type="dxa"/>
            </w:tcMar>
            <w:vAlign w:val="center"/>
          </w:tcPr>
          <w:p w14:paraId="2BBBAD8F"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59FE1C4B"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xml:space="preserve">≥ </w:t>
            </w:r>
            <w:r w:rsidRPr="00E35126">
              <w:rPr>
                <w:rFonts w:ascii="Times New Roman" w:hAnsi="Times New Roman" w:cs="Times New Roman"/>
                <w:bCs/>
                <w:spacing w:val="-6"/>
                <w:sz w:val="28"/>
                <w:szCs w:val="28"/>
              </w:rPr>
              <w:t>80</w:t>
            </w:r>
          </w:p>
        </w:tc>
        <w:tc>
          <w:tcPr>
            <w:tcW w:w="1257" w:type="pct"/>
            <w:shd w:val="solid" w:color="FFFFFF" w:fill="auto"/>
            <w:tcMar>
              <w:top w:w="0" w:type="dxa"/>
              <w:left w:w="0" w:type="dxa"/>
              <w:bottom w:w="0" w:type="dxa"/>
              <w:right w:w="0" w:type="dxa"/>
            </w:tcMar>
            <w:vAlign w:val="center"/>
          </w:tcPr>
          <w:p w14:paraId="04903ED1"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18FBF799" w14:textId="77777777" w:rsidTr="00BA0CB7">
        <w:tc>
          <w:tcPr>
            <w:tcW w:w="475" w:type="pct"/>
            <w:shd w:val="solid" w:color="FFFFFF" w:fill="auto"/>
            <w:vAlign w:val="center"/>
          </w:tcPr>
          <w:p w14:paraId="5A5CE361"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11.2</w:t>
            </w:r>
          </w:p>
        </w:tc>
        <w:tc>
          <w:tcPr>
            <w:tcW w:w="1809" w:type="pct"/>
            <w:tcMar>
              <w:top w:w="0" w:type="dxa"/>
              <w:left w:w="0" w:type="dxa"/>
              <w:bottom w:w="0" w:type="dxa"/>
              <w:right w:w="0" w:type="dxa"/>
            </w:tcMar>
            <w:vAlign w:val="center"/>
          </w:tcPr>
          <w:p w14:paraId="388BDF79"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pacing w:val="-6"/>
                <w:sz w:val="28"/>
                <w:szCs w:val="28"/>
              </w:rPr>
              <w:t>Tỉ lệ cung cấp dịch vụ công trực tuyến toàn trình trên tổng số thủ tục hành chính có đủ điều kiện</w:t>
            </w:r>
          </w:p>
        </w:tc>
        <w:tc>
          <w:tcPr>
            <w:tcW w:w="544" w:type="pct"/>
            <w:shd w:val="solid" w:color="FFFFFF" w:fill="auto"/>
            <w:tcMar>
              <w:top w:w="0" w:type="dxa"/>
              <w:left w:w="0" w:type="dxa"/>
              <w:bottom w:w="0" w:type="dxa"/>
              <w:right w:w="0" w:type="dxa"/>
            </w:tcMar>
            <w:vAlign w:val="center"/>
          </w:tcPr>
          <w:p w14:paraId="6908F9A0"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185D52B5"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90</w:t>
            </w:r>
          </w:p>
        </w:tc>
        <w:tc>
          <w:tcPr>
            <w:tcW w:w="1257" w:type="pct"/>
            <w:shd w:val="solid" w:color="FFFFFF" w:fill="auto"/>
            <w:tcMar>
              <w:top w:w="0" w:type="dxa"/>
              <w:left w:w="0" w:type="dxa"/>
              <w:bottom w:w="0" w:type="dxa"/>
              <w:right w:w="0" w:type="dxa"/>
            </w:tcMar>
            <w:vAlign w:val="center"/>
          </w:tcPr>
          <w:p w14:paraId="4F3AAC97"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Văn phòng Chính phủ</w:t>
            </w:r>
          </w:p>
        </w:tc>
      </w:tr>
      <w:tr w:rsidR="00734D59" w:rsidRPr="00E35126" w14:paraId="1C51CFDA" w14:textId="77777777" w:rsidTr="00BA0CB7">
        <w:tc>
          <w:tcPr>
            <w:tcW w:w="475" w:type="pct"/>
            <w:shd w:val="solid" w:color="FFFFFF" w:fill="auto"/>
            <w:vAlign w:val="center"/>
          </w:tcPr>
          <w:p w14:paraId="15565AC9"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11.3</w:t>
            </w:r>
          </w:p>
        </w:tc>
        <w:tc>
          <w:tcPr>
            <w:tcW w:w="1809" w:type="pct"/>
            <w:tcMar>
              <w:top w:w="0" w:type="dxa"/>
              <w:left w:w="0" w:type="dxa"/>
              <w:bottom w:w="0" w:type="dxa"/>
              <w:right w:w="0" w:type="dxa"/>
            </w:tcMar>
            <w:vAlign w:val="center"/>
          </w:tcPr>
          <w:p w14:paraId="2CE59F52"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pacing w:val="-6"/>
                <w:sz w:val="28"/>
                <w:szCs w:val="28"/>
              </w:rPr>
              <w:t>Tỉ lệ số hóa hồ sơ, kết quả giải quyết thủ tục hành chính</w:t>
            </w:r>
          </w:p>
        </w:tc>
        <w:tc>
          <w:tcPr>
            <w:tcW w:w="544" w:type="pct"/>
            <w:shd w:val="solid" w:color="FFFFFF" w:fill="auto"/>
            <w:tcMar>
              <w:top w:w="0" w:type="dxa"/>
              <w:left w:w="0" w:type="dxa"/>
              <w:bottom w:w="0" w:type="dxa"/>
              <w:right w:w="0" w:type="dxa"/>
            </w:tcMar>
            <w:vAlign w:val="center"/>
          </w:tcPr>
          <w:p w14:paraId="001DDF8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15146C73"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100</w:t>
            </w:r>
          </w:p>
        </w:tc>
        <w:tc>
          <w:tcPr>
            <w:tcW w:w="1257" w:type="pct"/>
            <w:shd w:val="solid" w:color="FFFFFF" w:fill="auto"/>
            <w:tcMar>
              <w:top w:w="0" w:type="dxa"/>
              <w:left w:w="0" w:type="dxa"/>
              <w:bottom w:w="0" w:type="dxa"/>
              <w:right w:w="0" w:type="dxa"/>
            </w:tcMar>
            <w:vAlign w:val="center"/>
          </w:tcPr>
          <w:p w14:paraId="4B9132A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Văn phòng Chính phủ</w:t>
            </w:r>
          </w:p>
        </w:tc>
      </w:tr>
      <w:tr w:rsidR="00734D59" w:rsidRPr="00E35126" w14:paraId="6CA62677" w14:textId="77777777" w:rsidTr="00BA0CB7">
        <w:tc>
          <w:tcPr>
            <w:tcW w:w="475" w:type="pct"/>
            <w:shd w:val="solid" w:color="FFFFFF" w:fill="auto"/>
            <w:vAlign w:val="center"/>
          </w:tcPr>
          <w:p w14:paraId="099FA24F"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11.4</w:t>
            </w:r>
          </w:p>
        </w:tc>
        <w:tc>
          <w:tcPr>
            <w:tcW w:w="1809" w:type="pct"/>
            <w:tcMar>
              <w:top w:w="0" w:type="dxa"/>
              <w:left w:w="0" w:type="dxa"/>
              <w:bottom w:w="0" w:type="dxa"/>
              <w:right w:w="0" w:type="dxa"/>
            </w:tcMar>
            <w:vAlign w:val="center"/>
          </w:tcPr>
          <w:p w14:paraId="4C226872"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pacing w:val="-6"/>
                <w:sz w:val="28"/>
                <w:szCs w:val="28"/>
              </w:rPr>
              <w:t>Tỉ lệ cấp kết quả giải quyết thủ tục hành chính điện tử</w:t>
            </w:r>
          </w:p>
        </w:tc>
        <w:tc>
          <w:tcPr>
            <w:tcW w:w="544" w:type="pct"/>
            <w:shd w:val="solid" w:color="FFFFFF" w:fill="auto"/>
            <w:tcMar>
              <w:top w:w="0" w:type="dxa"/>
              <w:left w:w="0" w:type="dxa"/>
              <w:bottom w:w="0" w:type="dxa"/>
              <w:right w:w="0" w:type="dxa"/>
            </w:tcMar>
            <w:vAlign w:val="center"/>
          </w:tcPr>
          <w:p w14:paraId="5F0DBCA5"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2D0B00FA"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100</w:t>
            </w:r>
          </w:p>
        </w:tc>
        <w:tc>
          <w:tcPr>
            <w:tcW w:w="1257" w:type="pct"/>
            <w:shd w:val="solid" w:color="FFFFFF" w:fill="auto"/>
            <w:tcMar>
              <w:top w:w="0" w:type="dxa"/>
              <w:left w:w="0" w:type="dxa"/>
              <w:bottom w:w="0" w:type="dxa"/>
              <w:right w:w="0" w:type="dxa"/>
            </w:tcMar>
            <w:vAlign w:val="center"/>
          </w:tcPr>
          <w:p w14:paraId="1A31340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Văn phòng Chính phủ</w:t>
            </w:r>
          </w:p>
        </w:tc>
      </w:tr>
      <w:tr w:rsidR="00734D59" w:rsidRPr="00E35126" w14:paraId="229CC104" w14:textId="77777777" w:rsidTr="00BA0CB7">
        <w:tc>
          <w:tcPr>
            <w:tcW w:w="475" w:type="pct"/>
            <w:shd w:val="solid" w:color="FFFFFF" w:fill="auto"/>
            <w:vAlign w:val="center"/>
          </w:tcPr>
          <w:p w14:paraId="3D1EA455"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11.5</w:t>
            </w:r>
          </w:p>
        </w:tc>
        <w:tc>
          <w:tcPr>
            <w:tcW w:w="1809" w:type="pct"/>
            <w:tcMar>
              <w:top w:w="0" w:type="dxa"/>
              <w:left w:w="0" w:type="dxa"/>
              <w:bottom w:w="0" w:type="dxa"/>
              <w:right w:w="0" w:type="dxa"/>
            </w:tcMar>
            <w:vAlign w:val="center"/>
          </w:tcPr>
          <w:p w14:paraId="5B932985"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pacing w:val="-6"/>
                <w:sz w:val="28"/>
                <w:szCs w:val="28"/>
              </w:rPr>
              <w:t>Tỉ lệ khai thác, sử dụng lại thông tin, dữ liệu đã được số hóa trong giải quyết thủ tục hành chính, dịch vụ công</w:t>
            </w:r>
          </w:p>
        </w:tc>
        <w:tc>
          <w:tcPr>
            <w:tcW w:w="544" w:type="pct"/>
            <w:shd w:val="solid" w:color="FFFFFF" w:fill="auto"/>
            <w:tcMar>
              <w:top w:w="0" w:type="dxa"/>
              <w:left w:w="0" w:type="dxa"/>
              <w:bottom w:w="0" w:type="dxa"/>
              <w:right w:w="0" w:type="dxa"/>
            </w:tcMar>
            <w:vAlign w:val="center"/>
          </w:tcPr>
          <w:p w14:paraId="37ACA896"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75CC5117"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80</w:t>
            </w:r>
          </w:p>
        </w:tc>
        <w:tc>
          <w:tcPr>
            <w:tcW w:w="1257" w:type="pct"/>
            <w:shd w:val="solid" w:color="FFFFFF" w:fill="auto"/>
            <w:tcMar>
              <w:top w:w="0" w:type="dxa"/>
              <w:left w:w="0" w:type="dxa"/>
              <w:bottom w:w="0" w:type="dxa"/>
              <w:right w:w="0" w:type="dxa"/>
            </w:tcMar>
            <w:vAlign w:val="center"/>
          </w:tcPr>
          <w:p w14:paraId="3A4FCDF3"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Văn phòng Chính phủ</w:t>
            </w:r>
          </w:p>
        </w:tc>
      </w:tr>
      <w:tr w:rsidR="00734D59" w:rsidRPr="00E35126" w14:paraId="12E3386A" w14:textId="77777777" w:rsidTr="00BA0CB7">
        <w:tc>
          <w:tcPr>
            <w:tcW w:w="475" w:type="pct"/>
            <w:shd w:val="solid" w:color="FFFFFF" w:fill="auto"/>
            <w:vAlign w:val="center"/>
          </w:tcPr>
          <w:p w14:paraId="72A572D8"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11.6</w:t>
            </w:r>
          </w:p>
        </w:tc>
        <w:tc>
          <w:tcPr>
            <w:tcW w:w="1809" w:type="pct"/>
            <w:tcMar>
              <w:top w:w="0" w:type="dxa"/>
              <w:left w:w="0" w:type="dxa"/>
              <w:bottom w:w="0" w:type="dxa"/>
              <w:right w:w="0" w:type="dxa"/>
            </w:tcMar>
            <w:vAlign w:val="center"/>
          </w:tcPr>
          <w:p w14:paraId="5033B1BE"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pacing w:val="-6"/>
                <w:sz w:val="28"/>
                <w:szCs w:val="28"/>
              </w:rPr>
              <w:t>Tỉ lệ thanh toán trực tuyến trong giải quyết thủ tục hành chính, dịch vụ công</w:t>
            </w:r>
          </w:p>
        </w:tc>
        <w:tc>
          <w:tcPr>
            <w:tcW w:w="544" w:type="pct"/>
            <w:shd w:val="solid" w:color="FFFFFF" w:fill="auto"/>
            <w:tcMar>
              <w:top w:w="0" w:type="dxa"/>
              <w:left w:w="0" w:type="dxa"/>
              <w:bottom w:w="0" w:type="dxa"/>
              <w:right w:w="0" w:type="dxa"/>
            </w:tcMar>
            <w:vAlign w:val="center"/>
          </w:tcPr>
          <w:p w14:paraId="6A36A7CD"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4DD0653F"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80</w:t>
            </w:r>
          </w:p>
        </w:tc>
        <w:tc>
          <w:tcPr>
            <w:tcW w:w="1257" w:type="pct"/>
            <w:shd w:val="solid" w:color="FFFFFF" w:fill="auto"/>
            <w:tcMar>
              <w:top w:w="0" w:type="dxa"/>
              <w:left w:w="0" w:type="dxa"/>
              <w:bottom w:w="0" w:type="dxa"/>
              <w:right w:w="0" w:type="dxa"/>
            </w:tcMar>
            <w:vAlign w:val="center"/>
          </w:tcPr>
          <w:p w14:paraId="4EC912C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Văn phòng Chính phủ</w:t>
            </w:r>
          </w:p>
        </w:tc>
      </w:tr>
      <w:tr w:rsidR="00734D59" w:rsidRPr="00E35126" w14:paraId="4BF745FB" w14:textId="77777777" w:rsidTr="00BA0CB7">
        <w:tc>
          <w:tcPr>
            <w:tcW w:w="475" w:type="pct"/>
            <w:shd w:val="solid" w:color="FFFFFF" w:fill="auto"/>
            <w:vAlign w:val="center"/>
          </w:tcPr>
          <w:p w14:paraId="31F7EA3D"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11.7</w:t>
            </w:r>
          </w:p>
        </w:tc>
        <w:tc>
          <w:tcPr>
            <w:tcW w:w="1809" w:type="pct"/>
            <w:tcMar>
              <w:top w:w="0" w:type="dxa"/>
              <w:left w:w="0" w:type="dxa"/>
              <w:bottom w:w="0" w:type="dxa"/>
              <w:right w:w="0" w:type="dxa"/>
            </w:tcMar>
            <w:vAlign w:val="center"/>
          </w:tcPr>
          <w:p w14:paraId="0EE1F4B0"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pacing w:val="-6"/>
                <w:sz w:val="28"/>
                <w:szCs w:val="28"/>
              </w:rPr>
              <w:t xml:space="preserve">Tỉ lệ thủ tục hành chính được tiếp nhận, giải quyết </w:t>
            </w:r>
            <w:r w:rsidRPr="00E35126">
              <w:rPr>
                <w:rFonts w:ascii="Times New Roman" w:hAnsi="Times New Roman" w:cs="Times New Roman"/>
                <w:bCs/>
                <w:spacing w:val="-6"/>
                <w:sz w:val="28"/>
                <w:szCs w:val="28"/>
              </w:rPr>
              <w:lastRenderedPageBreak/>
              <w:t>phi địa giới hành chính giữa trung ương và địa phương, giữa các cấp chính quyền</w:t>
            </w:r>
          </w:p>
        </w:tc>
        <w:tc>
          <w:tcPr>
            <w:tcW w:w="544" w:type="pct"/>
            <w:shd w:val="solid" w:color="FFFFFF" w:fill="auto"/>
            <w:tcMar>
              <w:top w:w="0" w:type="dxa"/>
              <w:left w:w="0" w:type="dxa"/>
              <w:bottom w:w="0" w:type="dxa"/>
              <w:right w:w="0" w:type="dxa"/>
            </w:tcMar>
            <w:vAlign w:val="center"/>
          </w:tcPr>
          <w:p w14:paraId="0D74C53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lastRenderedPageBreak/>
              <w:t>%</w:t>
            </w:r>
          </w:p>
        </w:tc>
        <w:tc>
          <w:tcPr>
            <w:tcW w:w="915" w:type="pct"/>
            <w:shd w:val="solid" w:color="FFFFFF" w:fill="auto"/>
            <w:tcMar>
              <w:top w:w="0" w:type="dxa"/>
              <w:left w:w="0" w:type="dxa"/>
              <w:bottom w:w="0" w:type="dxa"/>
              <w:right w:w="0" w:type="dxa"/>
            </w:tcMar>
            <w:vAlign w:val="center"/>
          </w:tcPr>
          <w:p w14:paraId="53BE1762"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70</w:t>
            </w:r>
          </w:p>
        </w:tc>
        <w:tc>
          <w:tcPr>
            <w:tcW w:w="1257" w:type="pct"/>
            <w:shd w:val="solid" w:color="FFFFFF" w:fill="auto"/>
            <w:tcMar>
              <w:top w:w="0" w:type="dxa"/>
              <w:left w:w="0" w:type="dxa"/>
              <w:bottom w:w="0" w:type="dxa"/>
              <w:right w:w="0" w:type="dxa"/>
            </w:tcMar>
            <w:vAlign w:val="center"/>
          </w:tcPr>
          <w:p w14:paraId="3E93ECF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Văn phòng Chính phủ</w:t>
            </w:r>
          </w:p>
        </w:tc>
      </w:tr>
      <w:tr w:rsidR="00734D59" w:rsidRPr="00E35126" w14:paraId="5E0BCAE8" w14:textId="77777777" w:rsidTr="00BA0CB7">
        <w:tc>
          <w:tcPr>
            <w:tcW w:w="475" w:type="pct"/>
            <w:shd w:val="solid" w:color="FFFFFF" w:fill="auto"/>
            <w:vAlign w:val="center"/>
          </w:tcPr>
          <w:p w14:paraId="68447E21"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11.8</w:t>
            </w:r>
          </w:p>
        </w:tc>
        <w:tc>
          <w:tcPr>
            <w:tcW w:w="1809" w:type="pct"/>
            <w:tcMar>
              <w:top w:w="0" w:type="dxa"/>
              <w:left w:w="0" w:type="dxa"/>
              <w:bottom w:w="0" w:type="dxa"/>
              <w:right w:w="0" w:type="dxa"/>
            </w:tcMar>
            <w:vAlign w:val="center"/>
          </w:tcPr>
          <w:p w14:paraId="26A7B0ED" w14:textId="5F9468B7" w:rsidR="00734D59" w:rsidRPr="00E35126" w:rsidRDefault="00734D59" w:rsidP="00CA4FF5">
            <w:pPr>
              <w:widowControl w:val="0"/>
              <w:spacing w:before="60" w:after="60" w:line="240" w:lineRule="auto"/>
              <w:ind w:left="141" w:right="142"/>
              <w:jc w:val="both"/>
              <w:rPr>
                <w:rFonts w:ascii="Times New Roman" w:hAnsi="Times New Roman" w:cs="Times New Roman"/>
                <w:bCs/>
                <w:color w:val="FF0000"/>
                <w:spacing w:val="-6"/>
                <w:sz w:val="28"/>
                <w:szCs w:val="28"/>
              </w:rPr>
            </w:pPr>
            <w:r w:rsidRPr="00E35126">
              <w:rPr>
                <w:rFonts w:ascii="Times New Roman" w:hAnsi="Times New Roman" w:cs="Times New Roman"/>
                <w:bCs/>
                <w:color w:val="FF0000"/>
                <w:spacing w:val="-6"/>
                <w:sz w:val="28"/>
                <w:szCs w:val="28"/>
              </w:rPr>
              <w:t>Tỉ lệ nhiệm vụ Chính phủ, Thủ tướng Chính phủ giao được theo dõi, quản lý, giám sát trên môi trường điện tử</w:t>
            </w:r>
          </w:p>
        </w:tc>
        <w:tc>
          <w:tcPr>
            <w:tcW w:w="544" w:type="pct"/>
            <w:shd w:val="solid" w:color="FFFFFF" w:fill="auto"/>
            <w:tcMar>
              <w:top w:w="0" w:type="dxa"/>
              <w:left w:w="0" w:type="dxa"/>
              <w:bottom w:w="0" w:type="dxa"/>
              <w:right w:w="0" w:type="dxa"/>
            </w:tcMar>
            <w:vAlign w:val="center"/>
          </w:tcPr>
          <w:p w14:paraId="0A3B2E05"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1B6138F4"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&gt;=30</w:t>
            </w:r>
          </w:p>
        </w:tc>
        <w:tc>
          <w:tcPr>
            <w:tcW w:w="1257" w:type="pct"/>
            <w:shd w:val="solid" w:color="FFFFFF" w:fill="auto"/>
            <w:tcMar>
              <w:top w:w="0" w:type="dxa"/>
              <w:left w:w="0" w:type="dxa"/>
              <w:bottom w:w="0" w:type="dxa"/>
              <w:right w:w="0" w:type="dxa"/>
            </w:tcMar>
            <w:vAlign w:val="center"/>
          </w:tcPr>
          <w:p w14:paraId="7BD2B8E3"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Văn phòng Chính phủ</w:t>
            </w:r>
          </w:p>
        </w:tc>
      </w:tr>
      <w:tr w:rsidR="00734D59" w:rsidRPr="00E35126" w14:paraId="6DB0E977" w14:textId="77777777" w:rsidTr="00BA0CB7">
        <w:tc>
          <w:tcPr>
            <w:tcW w:w="475" w:type="pct"/>
            <w:shd w:val="solid" w:color="FFFFFF" w:fill="auto"/>
            <w:vAlign w:val="center"/>
          </w:tcPr>
          <w:p w14:paraId="6B2875F7" w14:textId="2376D52D"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11.9</w:t>
            </w:r>
          </w:p>
        </w:tc>
        <w:tc>
          <w:tcPr>
            <w:tcW w:w="1809" w:type="pct"/>
            <w:tcMar>
              <w:top w:w="0" w:type="dxa"/>
              <w:left w:w="0" w:type="dxa"/>
              <w:bottom w:w="0" w:type="dxa"/>
              <w:right w:w="0" w:type="dxa"/>
            </w:tcMar>
            <w:vAlign w:val="center"/>
          </w:tcPr>
          <w:p w14:paraId="0A426FBB"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z w:val="28"/>
                <w:szCs w:val="28"/>
              </w:rPr>
              <w:t>Tỉ lệ xử lý văn bản, hồ sơ công việc toàn trình trên môi trường điện tử của các cơ quan hành chính nhà nước</w:t>
            </w:r>
          </w:p>
        </w:tc>
        <w:tc>
          <w:tcPr>
            <w:tcW w:w="544" w:type="pct"/>
            <w:shd w:val="solid" w:color="FFFFFF" w:fill="auto"/>
            <w:tcMar>
              <w:top w:w="0" w:type="dxa"/>
              <w:left w:w="0" w:type="dxa"/>
              <w:bottom w:w="0" w:type="dxa"/>
              <w:right w:w="0" w:type="dxa"/>
            </w:tcMar>
            <w:vAlign w:val="center"/>
          </w:tcPr>
          <w:p w14:paraId="31C51B19"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71AD5077"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100</w:t>
            </w:r>
          </w:p>
        </w:tc>
        <w:tc>
          <w:tcPr>
            <w:tcW w:w="1257" w:type="pct"/>
            <w:shd w:val="solid" w:color="FFFFFF" w:fill="auto"/>
            <w:tcMar>
              <w:top w:w="0" w:type="dxa"/>
              <w:left w:w="0" w:type="dxa"/>
              <w:bottom w:w="0" w:type="dxa"/>
              <w:right w:w="0" w:type="dxa"/>
            </w:tcMar>
            <w:vAlign w:val="center"/>
          </w:tcPr>
          <w:p w14:paraId="20F4E2E3"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Văn phòng Chính phủ</w:t>
            </w:r>
          </w:p>
        </w:tc>
      </w:tr>
      <w:tr w:rsidR="00734D59" w:rsidRPr="00E35126" w14:paraId="2256E927" w14:textId="77777777" w:rsidTr="00BA0CB7">
        <w:tc>
          <w:tcPr>
            <w:tcW w:w="475" w:type="pct"/>
            <w:shd w:val="solid" w:color="FFFFFF" w:fill="auto"/>
            <w:vAlign w:val="center"/>
          </w:tcPr>
          <w:p w14:paraId="36F9739D" w14:textId="59C2017D"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11.1</w:t>
            </w:r>
            <w:r w:rsidR="00820B3B" w:rsidRPr="00E35126">
              <w:rPr>
                <w:rFonts w:ascii="Times New Roman" w:eastAsia="Times New Roman" w:hAnsi="Times New Roman" w:cs="Times New Roman"/>
                <w:sz w:val="28"/>
                <w:szCs w:val="28"/>
                <w:lang w:val="en-US" w:eastAsia="vi-VN"/>
              </w:rPr>
              <w:t>0</w:t>
            </w:r>
          </w:p>
        </w:tc>
        <w:tc>
          <w:tcPr>
            <w:tcW w:w="1809" w:type="pct"/>
            <w:tcMar>
              <w:top w:w="0" w:type="dxa"/>
              <w:left w:w="0" w:type="dxa"/>
              <w:bottom w:w="0" w:type="dxa"/>
              <w:right w:w="0" w:type="dxa"/>
            </w:tcMar>
            <w:vAlign w:val="center"/>
          </w:tcPr>
          <w:p w14:paraId="1AD531C4"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z w:val="28"/>
                <w:szCs w:val="28"/>
              </w:rPr>
              <w:t>Tỉ lệ nhiệm vụ được theo dõi, quản lý, giám sát của các cơ quan hành chính thực hiện trên môi trường điện tử</w:t>
            </w:r>
          </w:p>
        </w:tc>
        <w:tc>
          <w:tcPr>
            <w:tcW w:w="544" w:type="pct"/>
            <w:shd w:val="solid" w:color="FFFFFF" w:fill="auto"/>
            <w:tcMar>
              <w:top w:w="0" w:type="dxa"/>
              <w:left w:w="0" w:type="dxa"/>
              <w:bottom w:w="0" w:type="dxa"/>
              <w:right w:w="0" w:type="dxa"/>
            </w:tcMar>
            <w:vAlign w:val="center"/>
          </w:tcPr>
          <w:p w14:paraId="7FE2FCF9"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420FD551"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100</w:t>
            </w:r>
          </w:p>
        </w:tc>
        <w:tc>
          <w:tcPr>
            <w:tcW w:w="1257" w:type="pct"/>
            <w:shd w:val="solid" w:color="FFFFFF" w:fill="auto"/>
            <w:tcMar>
              <w:top w:w="0" w:type="dxa"/>
              <w:left w:w="0" w:type="dxa"/>
              <w:bottom w:w="0" w:type="dxa"/>
              <w:right w:w="0" w:type="dxa"/>
            </w:tcMar>
            <w:vAlign w:val="center"/>
          </w:tcPr>
          <w:p w14:paraId="74775DD0"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Văn phòng Chính phủ</w:t>
            </w:r>
          </w:p>
        </w:tc>
      </w:tr>
      <w:tr w:rsidR="00734D59" w:rsidRPr="00E35126" w14:paraId="080C77EE" w14:textId="77777777" w:rsidTr="00BA0CB7">
        <w:tc>
          <w:tcPr>
            <w:tcW w:w="475" w:type="pct"/>
            <w:shd w:val="solid" w:color="FFFFFF" w:fill="auto"/>
            <w:vAlign w:val="center"/>
          </w:tcPr>
          <w:p w14:paraId="7B3B48EB" w14:textId="1CB40546"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11.1</w:t>
            </w:r>
            <w:r w:rsidR="00820B3B" w:rsidRPr="00E35126">
              <w:rPr>
                <w:rFonts w:ascii="Times New Roman" w:eastAsia="Times New Roman" w:hAnsi="Times New Roman" w:cs="Times New Roman"/>
                <w:sz w:val="28"/>
                <w:szCs w:val="28"/>
                <w:lang w:val="en-US" w:eastAsia="vi-VN"/>
              </w:rPr>
              <w:t>1</w:t>
            </w:r>
          </w:p>
        </w:tc>
        <w:tc>
          <w:tcPr>
            <w:tcW w:w="1809" w:type="pct"/>
            <w:tcMar>
              <w:top w:w="0" w:type="dxa"/>
              <w:left w:w="0" w:type="dxa"/>
              <w:bottom w:w="0" w:type="dxa"/>
              <w:right w:w="0" w:type="dxa"/>
            </w:tcMar>
            <w:vAlign w:val="center"/>
          </w:tcPr>
          <w:p w14:paraId="2C6951B7"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z w:val="28"/>
                <w:szCs w:val="28"/>
              </w:rPr>
              <w:t>Tỉ lệ các cơ quan nhà nước thực hiện chỉ đạo, điều hành, quản trị nội bộ trên môi trường điện tử</w:t>
            </w:r>
          </w:p>
        </w:tc>
        <w:tc>
          <w:tcPr>
            <w:tcW w:w="544" w:type="pct"/>
            <w:shd w:val="solid" w:color="FFFFFF" w:fill="auto"/>
            <w:tcMar>
              <w:top w:w="0" w:type="dxa"/>
              <w:left w:w="0" w:type="dxa"/>
              <w:bottom w:w="0" w:type="dxa"/>
              <w:right w:w="0" w:type="dxa"/>
            </w:tcMar>
            <w:vAlign w:val="center"/>
          </w:tcPr>
          <w:p w14:paraId="5F709426"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7CF05842" w14:textId="77777777" w:rsidR="00734D59" w:rsidRPr="00E35126" w:rsidRDefault="00734D59" w:rsidP="00CA4FF5">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100</w:t>
            </w:r>
          </w:p>
        </w:tc>
        <w:tc>
          <w:tcPr>
            <w:tcW w:w="1257" w:type="pct"/>
            <w:shd w:val="solid" w:color="FFFFFF" w:fill="auto"/>
            <w:tcMar>
              <w:top w:w="0" w:type="dxa"/>
              <w:left w:w="0" w:type="dxa"/>
              <w:bottom w:w="0" w:type="dxa"/>
              <w:right w:w="0" w:type="dxa"/>
            </w:tcMar>
            <w:vAlign w:val="center"/>
          </w:tcPr>
          <w:p w14:paraId="2B76CFB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lang w:eastAsia="vi-VN"/>
              </w:rPr>
              <w:t>Văn phòng Chính phủ</w:t>
            </w:r>
          </w:p>
        </w:tc>
      </w:tr>
      <w:tr w:rsidR="00734D59" w:rsidRPr="00E35126" w14:paraId="3919E1E1" w14:textId="77777777" w:rsidTr="00BA0CB7">
        <w:tc>
          <w:tcPr>
            <w:tcW w:w="475" w:type="pct"/>
            <w:shd w:val="solid" w:color="FFFFFF" w:fill="auto"/>
            <w:vAlign w:val="center"/>
          </w:tcPr>
          <w:p w14:paraId="61619903"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12</w:t>
            </w:r>
          </w:p>
        </w:tc>
        <w:tc>
          <w:tcPr>
            <w:tcW w:w="1809" w:type="pct"/>
            <w:tcMar>
              <w:top w:w="0" w:type="dxa"/>
              <w:left w:w="0" w:type="dxa"/>
              <w:bottom w:w="0" w:type="dxa"/>
              <w:right w:w="0" w:type="dxa"/>
            </w:tcMar>
            <w:vAlign w:val="center"/>
          </w:tcPr>
          <w:p w14:paraId="7837E0BA"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z w:val="28"/>
                <w:szCs w:val="28"/>
              </w:rPr>
              <w:t>Tỉ lệ giao dịch không dùng tiền mặt</w:t>
            </w:r>
          </w:p>
        </w:tc>
        <w:tc>
          <w:tcPr>
            <w:tcW w:w="544" w:type="pct"/>
            <w:shd w:val="solid" w:color="FFFFFF" w:fill="auto"/>
            <w:tcMar>
              <w:top w:w="0" w:type="dxa"/>
              <w:left w:w="0" w:type="dxa"/>
              <w:bottom w:w="0" w:type="dxa"/>
              <w:right w:w="0" w:type="dxa"/>
            </w:tcMar>
            <w:vAlign w:val="center"/>
          </w:tcPr>
          <w:p w14:paraId="12B53B35"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4DAD08A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xml:space="preserve">≥ </w:t>
            </w:r>
            <w:r w:rsidRPr="00E35126">
              <w:rPr>
                <w:rFonts w:ascii="Times New Roman" w:hAnsi="Times New Roman" w:cs="Times New Roman"/>
                <w:bCs/>
                <w:spacing w:val="-6"/>
                <w:sz w:val="28"/>
                <w:szCs w:val="28"/>
              </w:rPr>
              <w:t>80</w:t>
            </w:r>
          </w:p>
        </w:tc>
        <w:tc>
          <w:tcPr>
            <w:tcW w:w="1257" w:type="pct"/>
            <w:shd w:val="solid" w:color="FFFFFF" w:fill="auto"/>
            <w:tcMar>
              <w:top w:w="0" w:type="dxa"/>
              <w:left w:w="0" w:type="dxa"/>
              <w:bottom w:w="0" w:type="dxa"/>
              <w:right w:w="0" w:type="dxa"/>
            </w:tcMar>
            <w:vAlign w:val="center"/>
          </w:tcPr>
          <w:p w14:paraId="023151C0"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Ngân hàng Nhà nước Việt Nam</w:t>
            </w:r>
          </w:p>
        </w:tc>
      </w:tr>
      <w:tr w:rsidR="00734D59" w:rsidRPr="00E35126" w14:paraId="2EBA613C" w14:textId="77777777" w:rsidTr="00BA0CB7">
        <w:tc>
          <w:tcPr>
            <w:tcW w:w="475" w:type="pct"/>
            <w:shd w:val="solid" w:color="FFFFFF" w:fill="auto"/>
            <w:vAlign w:val="center"/>
          </w:tcPr>
          <w:p w14:paraId="30FB583F"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13</w:t>
            </w:r>
          </w:p>
        </w:tc>
        <w:tc>
          <w:tcPr>
            <w:tcW w:w="1809" w:type="pct"/>
            <w:tcMar>
              <w:top w:w="0" w:type="dxa"/>
              <w:left w:w="0" w:type="dxa"/>
              <w:bottom w:w="0" w:type="dxa"/>
              <w:right w:w="0" w:type="dxa"/>
            </w:tcMar>
            <w:vAlign w:val="center"/>
          </w:tcPr>
          <w:p w14:paraId="35753BC2"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z w:val="28"/>
                <w:szCs w:val="28"/>
              </w:rPr>
              <w:t xml:space="preserve">Tỉ lệ doanh nghiệp có hoạt động đổi </w:t>
            </w:r>
            <w:r w:rsidRPr="00E35126">
              <w:rPr>
                <w:rFonts w:ascii="Times New Roman" w:hAnsi="Times New Roman" w:cs="Times New Roman"/>
                <w:bCs/>
                <w:spacing w:val="2"/>
                <w:sz w:val="28"/>
                <w:szCs w:val="28"/>
              </w:rPr>
              <w:t>mới sáng tạo</w:t>
            </w:r>
          </w:p>
        </w:tc>
        <w:tc>
          <w:tcPr>
            <w:tcW w:w="544" w:type="pct"/>
            <w:shd w:val="solid" w:color="FFFFFF" w:fill="auto"/>
            <w:tcMar>
              <w:top w:w="0" w:type="dxa"/>
              <w:left w:w="0" w:type="dxa"/>
              <w:bottom w:w="0" w:type="dxa"/>
              <w:right w:w="0" w:type="dxa"/>
            </w:tcMar>
            <w:vAlign w:val="center"/>
          </w:tcPr>
          <w:p w14:paraId="6D82574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3C5ACB15"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4</w:t>
            </w:r>
            <w:r w:rsidRPr="00E35126">
              <w:rPr>
                <w:rFonts w:ascii="Times New Roman" w:hAnsi="Times New Roman" w:cs="Times New Roman"/>
                <w:bCs/>
                <w:spacing w:val="-6"/>
                <w:sz w:val="28"/>
                <w:szCs w:val="28"/>
              </w:rPr>
              <w:t>0</w:t>
            </w:r>
          </w:p>
        </w:tc>
        <w:tc>
          <w:tcPr>
            <w:tcW w:w="1257" w:type="pct"/>
            <w:shd w:val="solid" w:color="FFFFFF" w:fill="auto"/>
            <w:tcMar>
              <w:top w:w="0" w:type="dxa"/>
              <w:left w:w="0" w:type="dxa"/>
              <w:bottom w:w="0" w:type="dxa"/>
              <w:right w:w="0" w:type="dxa"/>
            </w:tcMar>
            <w:vAlign w:val="center"/>
          </w:tcPr>
          <w:p w14:paraId="022DB661"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61BD27D6" w14:textId="77777777" w:rsidTr="00BA0CB7">
        <w:tc>
          <w:tcPr>
            <w:tcW w:w="475" w:type="pct"/>
            <w:shd w:val="solid" w:color="FFFFFF" w:fill="auto"/>
            <w:vAlign w:val="center"/>
          </w:tcPr>
          <w:p w14:paraId="3F3104E7"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14</w:t>
            </w:r>
          </w:p>
        </w:tc>
        <w:tc>
          <w:tcPr>
            <w:tcW w:w="1809" w:type="pct"/>
            <w:tcMar>
              <w:top w:w="0" w:type="dxa"/>
              <w:left w:w="0" w:type="dxa"/>
              <w:bottom w:w="0" w:type="dxa"/>
              <w:right w:w="0" w:type="dxa"/>
            </w:tcMar>
            <w:vAlign w:val="center"/>
          </w:tcPr>
          <w:p w14:paraId="5695F50C"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pacing w:val="2"/>
                <w:sz w:val="28"/>
                <w:szCs w:val="28"/>
              </w:rPr>
              <w:t xml:space="preserve">Khoa học, công nghệ và đổi mới sáng tạo góp phần quan trọng xây dựng, phát triển giá trị văn hoá, xã </w:t>
            </w:r>
            <w:r w:rsidRPr="00E35126">
              <w:rPr>
                <w:rFonts w:ascii="Times New Roman" w:hAnsi="Times New Roman" w:cs="Times New Roman"/>
                <w:bCs/>
                <w:sz w:val="28"/>
                <w:szCs w:val="28"/>
              </w:rPr>
              <w:t xml:space="preserve">hội, con người Việt Nam duy trì chỉ số phát triển con người (HDI) </w:t>
            </w:r>
          </w:p>
        </w:tc>
        <w:tc>
          <w:tcPr>
            <w:tcW w:w="544" w:type="pct"/>
            <w:shd w:val="solid" w:color="FFFFFF" w:fill="auto"/>
            <w:tcMar>
              <w:top w:w="0" w:type="dxa"/>
              <w:left w:w="0" w:type="dxa"/>
              <w:bottom w:w="0" w:type="dxa"/>
              <w:right w:w="0" w:type="dxa"/>
            </w:tcMar>
            <w:vAlign w:val="center"/>
          </w:tcPr>
          <w:p w14:paraId="51E6B31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bCs/>
                <w:sz w:val="28"/>
                <w:szCs w:val="28"/>
              </w:rPr>
              <w:t xml:space="preserve"> Chỉ số phát triển con người (HDI)</w:t>
            </w:r>
          </w:p>
        </w:tc>
        <w:tc>
          <w:tcPr>
            <w:tcW w:w="915" w:type="pct"/>
            <w:shd w:val="solid" w:color="FFFFFF" w:fill="auto"/>
            <w:tcMar>
              <w:top w:w="0" w:type="dxa"/>
              <w:left w:w="0" w:type="dxa"/>
              <w:bottom w:w="0" w:type="dxa"/>
              <w:right w:w="0" w:type="dxa"/>
            </w:tcMar>
            <w:vAlign w:val="center"/>
          </w:tcPr>
          <w:p w14:paraId="1A722CA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&gt;</w:t>
            </w:r>
            <w:r w:rsidRPr="00E35126">
              <w:rPr>
                <w:rFonts w:ascii="Times New Roman" w:hAnsi="Times New Roman" w:cs="Times New Roman"/>
                <w:bCs/>
                <w:sz w:val="28"/>
                <w:szCs w:val="28"/>
              </w:rPr>
              <w:t xml:space="preserve"> 0,7</w:t>
            </w:r>
          </w:p>
        </w:tc>
        <w:tc>
          <w:tcPr>
            <w:tcW w:w="1257" w:type="pct"/>
            <w:shd w:val="solid" w:color="FFFFFF" w:fill="auto"/>
            <w:tcMar>
              <w:top w:w="0" w:type="dxa"/>
              <w:left w:w="0" w:type="dxa"/>
              <w:bottom w:w="0" w:type="dxa"/>
              <w:right w:w="0" w:type="dxa"/>
            </w:tcMar>
            <w:vAlign w:val="center"/>
          </w:tcPr>
          <w:p w14:paraId="29273F89"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54F9402B" w14:textId="77777777" w:rsidTr="00BA0CB7">
        <w:tc>
          <w:tcPr>
            <w:tcW w:w="475" w:type="pct"/>
            <w:shd w:val="solid" w:color="FFFFFF" w:fill="auto"/>
            <w:vAlign w:val="center"/>
          </w:tcPr>
          <w:p w14:paraId="30AE1802"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15</w:t>
            </w:r>
          </w:p>
        </w:tc>
        <w:tc>
          <w:tcPr>
            <w:tcW w:w="1809" w:type="pct"/>
            <w:tcMar>
              <w:top w:w="0" w:type="dxa"/>
              <w:left w:w="0" w:type="dxa"/>
              <w:bottom w:w="0" w:type="dxa"/>
              <w:right w:w="0" w:type="dxa"/>
            </w:tcMar>
            <w:vAlign w:val="center"/>
          </w:tcPr>
          <w:p w14:paraId="21DBC159"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bCs/>
                <w:sz w:val="28"/>
                <w:szCs w:val="28"/>
                <w:lang w:val="en-SG"/>
              </w:rPr>
              <w:t xml:space="preserve">Kinh phí chi cho nghiên cứu phát triển (R&amp;D) </w:t>
            </w:r>
          </w:p>
        </w:tc>
        <w:tc>
          <w:tcPr>
            <w:tcW w:w="544" w:type="pct"/>
            <w:shd w:val="solid" w:color="FFFFFF" w:fill="auto"/>
            <w:tcMar>
              <w:top w:w="0" w:type="dxa"/>
              <w:left w:w="0" w:type="dxa"/>
              <w:bottom w:w="0" w:type="dxa"/>
              <w:right w:w="0" w:type="dxa"/>
            </w:tcMar>
            <w:vAlign w:val="center"/>
          </w:tcPr>
          <w:p w14:paraId="069524C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 GDP</w:t>
            </w:r>
          </w:p>
        </w:tc>
        <w:tc>
          <w:tcPr>
            <w:tcW w:w="915" w:type="pct"/>
            <w:shd w:val="solid" w:color="FFFFFF" w:fill="auto"/>
            <w:tcMar>
              <w:top w:w="0" w:type="dxa"/>
              <w:left w:w="0" w:type="dxa"/>
              <w:bottom w:w="0" w:type="dxa"/>
              <w:right w:w="0" w:type="dxa"/>
            </w:tcMar>
            <w:vAlign w:val="center"/>
          </w:tcPr>
          <w:p w14:paraId="22B1085D"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2</w:t>
            </w:r>
          </w:p>
        </w:tc>
        <w:tc>
          <w:tcPr>
            <w:tcW w:w="1257" w:type="pct"/>
            <w:shd w:val="solid" w:color="FFFFFF" w:fill="auto"/>
            <w:tcMar>
              <w:top w:w="0" w:type="dxa"/>
              <w:left w:w="0" w:type="dxa"/>
              <w:bottom w:w="0" w:type="dxa"/>
              <w:right w:w="0" w:type="dxa"/>
            </w:tcMar>
            <w:vAlign w:val="center"/>
          </w:tcPr>
          <w:p w14:paraId="7C9AAD5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5159E1D2" w14:textId="77777777" w:rsidTr="00BA0CB7">
        <w:tc>
          <w:tcPr>
            <w:tcW w:w="475" w:type="pct"/>
            <w:shd w:val="solid" w:color="FFFFFF" w:fill="auto"/>
            <w:vAlign w:val="center"/>
          </w:tcPr>
          <w:p w14:paraId="791F8FCE"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16</w:t>
            </w:r>
          </w:p>
        </w:tc>
        <w:tc>
          <w:tcPr>
            <w:tcW w:w="1809" w:type="pct"/>
            <w:tcMar>
              <w:top w:w="0" w:type="dxa"/>
              <w:left w:w="0" w:type="dxa"/>
              <w:bottom w:w="0" w:type="dxa"/>
              <w:right w:w="0" w:type="dxa"/>
            </w:tcMar>
            <w:vAlign w:val="center"/>
          </w:tcPr>
          <w:p w14:paraId="4ADCB80A"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z w:val="28"/>
                <w:szCs w:val="28"/>
                <w:lang w:val="en-SG"/>
              </w:rPr>
            </w:pPr>
            <w:r w:rsidRPr="00E35126">
              <w:rPr>
                <w:rFonts w:ascii="Times New Roman" w:hAnsi="Times New Roman" w:cs="Times New Roman"/>
                <w:bCs/>
                <w:sz w:val="28"/>
                <w:szCs w:val="28"/>
                <w:lang w:val="en-SG"/>
              </w:rPr>
              <w:t xml:space="preserve">Tỷ trọng kinh phí từ xã hội </w:t>
            </w:r>
            <w:r w:rsidRPr="00E35126">
              <w:rPr>
                <w:rFonts w:ascii="Times New Roman" w:hAnsi="Times New Roman" w:cs="Times New Roman"/>
                <w:sz w:val="28"/>
                <w:szCs w:val="28"/>
              </w:rPr>
              <w:t xml:space="preserve">trên kinh phí chi cho </w:t>
            </w:r>
            <w:r w:rsidRPr="00E35126">
              <w:rPr>
                <w:rFonts w:ascii="Times New Roman" w:hAnsi="Times New Roman" w:cs="Times New Roman"/>
                <w:bCs/>
                <w:sz w:val="28"/>
                <w:szCs w:val="28"/>
                <w:lang w:val="en-SG"/>
              </w:rPr>
              <w:t>nghiên cứu phát triển (R&amp;D)</w:t>
            </w:r>
          </w:p>
        </w:tc>
        <w:tc>
          <w:tcPr>
            <w:tcW w:w="544" w:type="pct"/>
            <w:shd w:val="solid" w:color="FFFFFF" w:fill="auto"/>
            <w:tcMar>
              <w:top w:w="0" w:type="dxa"/>
              <w:left w:w="0" w:type="dxa"/>
              <w:bottom w:w="0" w:type="dxa"/>
              <w:right w:w="0" w:type="dxa"/>
            </w:tcMar>
            <w:vAlign w:val="center"/>
          </w:tcPr>
          <w:p w14:paraId="108D282F"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124B50AB"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&gt; 60</w:t>
            </w:r>
          </w:p>
        </w:tc>
        <w:tc>
          <w:tcPr>
            <w:tcW w:w="1257" w:type="pct"/>
            <w:shd w:val="solid" w:color="FFFFFF" w:fill="auto"/>
            <w:tcMar>
              <w:top w:w="0" w:type="dxa"/>
              <w:left w:w="0" w:type="dxa"/>
              <w:bottom w:w="0" w:type="dxa"/>
              <w:right w:w="0" w:type="dxa"/>
            </w:tcMar>
            <w:vAlign w:val="center"/>
          </w:tcPr>
          <w:p w14:paraId="6E626F6F"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1ABAB4D1" w14:textId="77777777" w:rsidTr="00BA0CB7">
        <w:tc>
          <w:tcPr>
            <w:tcW w:w="475" w:type="pct"/>
            <w:shd w:val="solid" w:color="FFFFFF" w:fill="auto"/>
            <w:vAlign w:val="center"/>
          </w:tcPr>
          <w:p w14:paraId="00390FBB"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lastRenderedPageBreak/>
              <w:t>17</w:t>
            </w:r>
          </w:p>
        </w:tc>
        <w:tc>
          <w:tcPr>
            <w:tcW w:w="1809" w:type="pct"/>
            <w:tcMar>
              <w:top w:w="0" w:type="dxa"/>
              <w:left w:w="0" w:type="dxa"/>
              <w:bottom w:w="0" w:type="dxa"/>
              <w:right w:w="0" w:type="dxa"/>
            </w:tcMar>
            <w:vAlign w:val="center"/>
          </w:tcPr>
          <w:p w14:paraId="281D35A1"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6"/>
                <w:sz w:val="28"/>
                <w:szCs w:val="28"/>
              </w:rPr>
            </w:pPr>
            <w:r w:rsidRPr="00E35126">
              <w:rPr>
                <w:rFonts w:ascii="Times New Roman" w:hAnsi="Times New Roman" w:cs="Times New Roman"/>
                <w:sz w:val="28"/>
                <w:szCs w:val="28"/>
              </w:rPr>
              <w:t xml:space="preserve">Chi ngân sách hằng năm cho </w:t>
            </w:r>
            <w:r w:rsidRPr="00E35126">
              <w:rPr>
                <w:rFonts w:ascii="Times New Roman" w:hAnsi="Times New Roman" w:cs="Times New Roman"/>
                <w:sz w:val="28"/>
                <w:szCs w:val="28"/>
                <w:lang w:val="en-SG"/>
              </w:rPr>
              <w:t xml:space="preserve">phát triển khoa học, công nghệ, đổi mới sáng tạo, </w:t>
            </w:r>
            <w:r w:rsidRPr="00E35126">
              <w:rPr>
                <w:rFonts w:ascii="Times New Roman" w:hAnsi="Times New Roman" w:cs="Times New Roman"/>
                <w:sz w:val="28"/>
                <w:szCs w:val="28"/>
              </w:rPr>
              <w:t xml:space="preserve">chuyển đổi số quốc gia </w:t>
            </w:r>
          </w:p>
        </w:tc>
        <w:tc>
          <w:tcPr>
            <w:tcW w:w="544" w:type="pct"/>
            <w:shd w:val="solid" w:color="FFFFFF" w:fill="auto"/>
            <w:tcMar>
              <w:top w:w="0" w:type="dxa"/>
              <w:left w:w="0" w:type="dxa"/>
              <w:bottom w:w="0" w:type="dxa"/>
              <w:right w:w="0" w:type="dxa"/>
            </w:tcMar>
            <w:vAlign w:val="center"/>
          </w:tcPr>
          <w:p w14:paraId="039F19E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 tổng chi NSNN</w:t>
            </w:r>
          </w:p>
        </w:tc>
        <w:tc>
          <w:tcPr>
            <w:tcW w:w="915" w:type="pct"/>
            <w:shd w:val="solid" w:color="FFFFFF" w:fill="auto"/>
            <w:tcMar>
              <w:top w:w="0" w:type="dxa"/>
              <w:left w:w="0" w:type="dxa"/>
              <w:bottom w:w="0" w:type="dxa"/>
              <w:right w:w="0" w:type="dxa"/>
            </w:tcMar>
            <w:vAlign w:val="center"/>
          </w:tcPr>
          <w:p w14:paraId="09B1DF42"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w:t>
            </w:r>
            <w:r w:rsidRPr="00E35126">
              <w:rPr>
                <w:rFonts w:ascii="Times New Roman" w:hAnsi="Times New Roman" w:cs="Times New Roman"/>
                <w:bCs/>
                <w:sz w:val="28"/>
                <w:szCs w:val="28"/>
              </w:rPr>
              <w:t xml:space="preserve"> </w:t>
            </w:r>
            <w:r w:rsidRPr="00E35126">
              <w:rPr>
                <w:rFonts w:ascii="Times New Roman" w:hAnsi="Times New Roman" w:cs="Times New Roman"/>
                <w:sz w:val="28"/>
                <w:szCs w:val="28"/>
              </w:rPr>
              <w:t>3% và tăng dần theo yêu cầu phát triển</w:t>
            </w:r>
          </w:p>
        </w:tc>
        <w:tc>
          <w:tcPr>
            <w:tcW w:w="1257" w:type="pct"/>
            <w:shd w:val="solid" w:color="FFFFFF" w:fill="auto"/>
            <w:tcMar>
              <w:top w:w="0" w:type="dxa"/>
              <w:left w:w="0" w:type="dxa"/>
              <w:bottom w:w="0" w:type="dxa"/>
              <w:right w:w="0" w:type="dxa"/>
            </w:tcMar>
            <w:vAlign w:val="center"/>
          </w:tcPr>
          <w:p w14:paraId="07CE91C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Tài chính</w:t>
            </w:r>
          </w:p>
        </w:tc>
      </w:tr>
      <w:tr w:rsidR="00734D59" w:rsidRPr="00E35126" w14:paraId="0A7249EC" w14:textId="77777777" w:rsidTr="00BA0CB7">
        <w:tc>
          <w:tcPr>
            <w:tcW w:w="475" w:type="pct"/>
            <w:shd w:val="solid" w:color="FFFFFF" w:fill="auto"/>
            <w:vAlign w:val="center"/>
          </w:tcPr>
          <w:p w14:paraId="07B77AA4"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18</w:t>
            </w:r>
          </w:p>
        </w:tc>
        <w:tc>
          <w:tcPr>
            <w:tcW w:w="1809" w:type="pct"/>
            <w:tcMar>
              <w:top w:w="0" w:type="dxa"/>
              <w:left w:w="0" w:type="dxa"/>
              <w:bottom w:w="0" w:type="dxa"/>
              <w:right w:w="0" w:type="dxa"/>
            </w:tcMar>
            <w:vAlign w:val="center"/>
          </w:tcPr>
          <w:p w14:paraId="24E88859"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bCs/>
                <w:sz w:val="28"/>
                <w:szCs w:val="28"/>
              </w:rPr>
              <w:t xml:space="preserve">Nguồn nhân lực nghiên cứu khoa học, </w:t>
            </w:r>
            <w:r w:rsidRPr="00E35126">
              <w:rPr>
                <w:rFonts w:ascii="Times New Roman" w:hAnsi="Times New Roman" w:cs="Times New Roman"/>
                <w:bCs/>
                <w:spacing w:val="6"/>
                <w:sz w:val="28"/>
                <w:szCs w:val="28"/>
              </w:rPr>
              <w:t xml:space="preserve">phát triển công nghệ, đổi mới sáng tạo </w:t>
            </w:r>
          </w:p>
        </w:tc>
        <w:tc>
          <w:tcPr>
            <w:tcW w:w="544" w:type="pct"/>
            <w:shd w:val="solid" w:color="FFFFFF" w:fill="auto"/>
            <w:tcMar>
              <w:top w:w="0" w:type="dxa"/>
              <w:left w:w="0" w:type="dxa"/>
              <w:bottom w:w="0" w:type="dxa"/>
              <w:right w:w="0" w:type="dxa"/>
            </w:tcMar>
            <w:vAlign w:val="center"/>
          </w:tcPr>
          <w:p w14:paraId="07C37C9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Người/vạn dân</w:t>
            </w:r>
          </w:p>
        </w:tc>
        <w:tc>
          <w:tcPr>
            <w:tcW w:w="915" w:type="pct"/>
            <w:shd w:val="solid" w:color="FFFFFF" w:fill="auto"/>
            <w:tcMar>
              <w:top w:w="0" w:type="dxa"/>
              <w:left w:w="0" w:type="dxa"/>
              <w:bottom w:w="0" w:type="dxa"/>
              <w:right w:w="0" w:type="dxa"/>
            </w:tcMar>
            <w:vAlign w:val="center"/>
          </w:tcPr>
          <w:p w14:paraId="718FD13F"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bCs/>
                <w:spacing w:val="6"/>
                <w:sz w:val="28"/>
                <w:szCs w:val="28"/>
              </w:rPr>
              <w:t>12</w:t>
            </w:r>
          </w:p>
        </w:tc>
        <w:tc>
          <w:tcPr>
            <w:tcW w:w="1257" w:type="pct"/>
            <w:shd w:val="solid" w:color="FFFFFF" w:fill="auto"/>
            <w:tcMar>
              <w:top w:w="0" w:type="dxa"/>
              <w:left w:w="0" w:type="dxa"/>
              <w:bottom w:w="0" w:type="dxa"/>
              <w:right w:w="0" w:type="dxa"/>
            </w:tcMar>
            <w:vAlign w:val="center"/>
          </w:tcPr>
          <w:p w14:paraId="355B4BA8"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00FC935E" w14:textId="77777777" w:rsidTr="00BA0CB7">
        <w:tc>
          <w:tcPr>
            <w:tcW w:w="475" w:type="pct"/>
            <w:shd w:val="solid" w:color="FFFFFF" w:fill="auto"/>
            <w:vAlign w:val="center"/>
          </w:tcPr>
          <w:p w14:paraId="5D8A86B3"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19</w:t>
            </w:r>
          </w:p>
        </w:tc>
        <w:tc>
          <w:tcPr>
            <w:tcW w:w="1809" w:type="pct"/>
            <w:tcMar>
              <w:top w:w="0" w:type="dxa"/>
              <w:left w:w="0" w:type="dxa"/>
              <w:bottom w:w="0" w:type="dxa"/>
              <w:right w:w="0" w:type="dxa"/>
            </w:tcMar>
            <w:vAlign w:val="center"/>
          </w:tcPr>
          <w:p w14:paraId="265E6210"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bCs/>
                <w:spacing w:val="6"/>
                <w:sz w:val="28"/>
                <w:szCs w:val="28"/>
              </w:rPr>
              <w:t>Tổ chức khoa học và công nghệ được xếp hạng khu vực và thế giới</w:t>
            </w:r>
          </w:p>
        </w:tc>
        <w:tc>
          <w:tcPr>
            <w:tcW w:w="544" w:type="pct"/>
            <w:shd w:val="solid" w:color="FFFFFF" w:fill="auto"/>
            <w:tcMar>
              <w:top w:w="0" w:type="dxa"/>
              <w:left w:w="0" w:type="dxa"/>
              <w:bottom w:w="0" w:type="dxa"/>
              <w:right w:w="0" w:type="dxa"/>
            </w:tcMar>
            <w:vAlign w:val="center"/>
          </w:tcPr>
          <w:p w14:paraId="0DE4BBE9"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Tổ chức</w:t>
            </w:r>
          </w:p>
        </w:tc>
        <w:tc>
          <w:tcPr>
            <w:tcW w:w="915" w:type="pct"/>
            <w:shd w:val="solid" w:color="FFFFFF" w:fill="auto"/>
            <w:tcMar>
              <w:top w:w="0" w:type="dxa"/>
              <w:left w:w="0" w:type="dxa"/>
              <w:bottom w:w="0" w:type="dxa"/>
              <w:right w:w="0" w:type="dxa"/>
            </w:tcMar>
            <w:vAlign w:val="center"/>
          </w:tcPr>
          <w:p w14:paraId="1B0980AF"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bCs/>
                <w:spacing w:val="6"/>
                <w:sz w:val="28"/>
                <w:szCs w:val="28"/>
              </w:rPr>
              <w:t>40 - 50</w:t>
            </w:r>
          </w:p>
        </w:tc>
        <w:tc>
          <w:tcPr>
            <w:tcW w:w="1257" w:type="pct"/>
            <w:shd w:val="solid" w:color="FFFFFF" w:fill="auto"/>
            <w:tcMar>
              <w:top w:w="0" w:type="dxa"/>
              <w:left w:w="0" w:type="dxa"/>
              <w:bottom w:w="0" w:type="dxa"/>
              <w:right w:w="0" w:type="dxa"/>
            </w:tcMar>
            <w:vAlign w:val="center"/>
          </w:tcPr>
          <w:p w14:paraId="569A8567"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01DD39EA" w14:textId="77777777" w:rsidTr="00BA0CB7">
        <w:tc>
          <w:tcPr>
            <w:tcW w:w="475" w:type="pct"/>
            <w:shd w:val="solid" w:color="FFFFFF" w:fill="auto"/>
            <w:vAlign w:val="center"/>
          </w:tcPr>
          <w:p w14:paraId="74AE338B"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20</w:t>
            </w:r>
          </w:p>
        </w:tc>
        <w:tc>
          <w:tcPr>
            <w:tcW w:w="1809" w:type="pct"/>
            <w:tcMar>
              <w:top w:w="0" w:type="dxa"/>
              <w:left w:w="0" w:type="dxa"/>
              <w:bottom w:w="0" w:type="dxa"/>
              <w:right w:w="0" w:type="dxa"/>
            </w:tcMar>
            <w:vAlign w:val="center"/>
          </w:tcPr>
          <w:p w14:paraId="59FC56C1"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bCs/>
                <w:spacing w:val="6"/>
                <w:sz w:val="28"/>
                <w:szCs w:val="28"/>
              </w:rPr>
              <w:t xml:space="preserve">Số </w:t>
            </w:r>
            <w:r w:rsidRPr="00E35126">
              <w:rPr>
                <w:rFonts w:ascii="Times New Roman" w:hAnsi="Times New Roman" w:cs="Times New Roman"/>
                <w:bCs/>
                <w:sz w:val="28"/>
                <w:szCs w:val="28"/>
              </w:rPr>
              <w:t>lượng công bố khoa học quốc tế tăng trung bình</w:t>
            </w:r>
          </w:p>
        </w:tc>
        <w:tc>
          <w:tcPr>
            <w:tcW w:w="544" w:type="pct"/>
            <w:shd w:val="solid" w:color="FFFFFF" w:fill="auto"/>
            <w:tcMar>
              <w:top w:w="0" w:type="dxa"/>
              <w:left w:w="0" w:type="dxa"/>
              <w:bottom w:w="0" w:type="dxa"/>
              <w:right w:w="0" w:type="dxa"/>
            </w:tcMar>
            <w:vAlign w:val="center"/>
          </w:tcPr>
          <w:p w14:paraId="409907D9"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bCs/>
                <w:sz w:val="28"/>
                <w:szCs w:val="28"/>
              </w:rPr>
              <w:t>%/năm</w:t>
            </w:r>
          </w:p>
        </w:tc>
        <w:tc>
          <w:tcPr>
            <w:tcW w:w="915" w:type="pct"/>
            <w:shd w:val="solid" w:color="FFFFFF" w:fill="auto"/>
            <w:tcMar>
              <w:top w:w="0" w:type="dxa"/>
              <w:left w:w="0" w:type="dxa"/>
              <w:bottom w:w="0" w:type="dxa"/>
              <w:right w:w="0" w:type="dxa"/>
            </w:tcMar>
            <w:vAlign w:val="center"/>
          </w:tcPr>
          <w:p w14:paraId="49CEF296"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bCs/>
                <w:sz w:val="28"/>
                <w:szCs w:val="28"/>
              </w:rPr>
              <w:t>10</w:t>
            </w:r>
          </w:p>
        </w:tc>
        <w:tc>
          <w:tcPr>
            <w:tcW w:w="1257" w:type="pct"/>
            <w:shd w:val="solid" w:color="FFFFFF" w:fill="auto"/>
            <w:tcMar>
              <w:top w:w="0" w:type="dxa"/>
              <w:left w:w="0" w:type="dxa"/>
              <w:bottom w:w="0" w:type="dxa"/>
              <w:right w:w="0" w:type="dxa"/>
            </w:tcMar>
            <w:vAlign w:val="center"/>
          </w:tcPr>
          <w:p w14:paraId="233D4DC5"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46D3D9C9" w14:textId="77777777" w:rsidTr="00BA0CB7">
        <w:tc>
          <w:tcPr>
            <w:tcW w:w="475" w:type="pct"/>
            <w:shd w:val="solid" w:color="FFFFFF" w:fill="auto"/>
            <w:vAlign w:val="center"/>
          </w:tcPr>
          <w:p w14:paraId="1F037417"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21</w:t>
            </w:r>
          </w:p>
        </w:tc>
        <w:tc>
          <w:tcPr>
            <w:tcW w:w="1809" w:type="pct"/>
            <w:tcMar>
              <w:top w:w="0" w:type="dxa"/>
              <w:left w:w="0" w:type="dxa"/>
              <w:bottom w:w="0" w:type="dxa"/>
              <w:right w:w="0" w:type="dxa"/>
            </w:tcMar>
            <w:vAlign w:val="center"/>
          </w:tcPr>
          <w:p w14:paraId="62896508"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bCs/>
                <w:sz w:val="28"/>
                <w:szCs w:val="28"/>
              </w:rPr>
              <w:t>Số lượng đơn đăng ký sáng chế, văn bằng bảo hộ sáng chế tăng trung bình</w:t>
            </w:r>
          </w:p>
        </w:tc>
        <w:tc>
          <w:tcPr>
            <w:tcW w:w="544" w:type="pct"/>
            <w:shd w:val="solid" w:color="FFFFFF" w:fill="auto"/>
            <w:tcMar>
              <w:top w:w="0" w:type="dxa"/>
              <w:left w:w="0" w:type="dxa"/>
              <w:bottom w:w="0" w:type="dxa"/>
              <w:right w:w="0" w:type="dxa"/>
            </w:tcMar>
            <w:vAlign w:val="center"/>
          </w:tcPr>
          <w:p w14:paraId="4BF5CA1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%/năm</w:t>
            </w:r>
          </w:p>
        </w:tc>
        <w:tc>
          <w:tcPr>
            <w:tcW w:w="915" w:type="pct"/>
            <w:shd w:val="solid" w:color="FFFFFF" w:fill="auto"/>
            <w:tcMar>
              <w:top w:w="0" w:type="dxa"/>
              <w:left w:w="0" w:type="dxa"/>
              <w:bottom w:w="0" w:type="dxa"/>
              <w:right w:w="0" w:type="dxa"/>
            </w:tcMar>
            <w:vAlign w:val="center"/>
          </w:tcPr>
          <w:p w14:paraId="2F5764B9"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bCs/>
                <w:sz w:val="28"/>
                <w:szCs w:val="28"/>
              </w:rPr>
              <w:t>16 - 18</w:t>
            </w:r>
          </w:p>
        </w:tc>
        <w:tc>
          <w:tcPr>
            <w:tcW w:w="1257" w:type="pct"/>
            <w:shd w:val="solid" w:color="FFFFFF" w:fill="auto"/>
            <w:tcMar>
              <w:top w:w="0" w:type="dxa"/>
              <w:left w:w="0" w:type="dxa"/>
              <w:bottom w:w="0" w:type="dxa"/>
              <w:right w:w="0" w:type="dxa"/>
            </w:tcMar>
            <w:vAlign w:val="center"/>
          </w:tcPr>
          <w:p w14:paraId="46BFCAC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47E52D61" w14:textId="77777777" w:rsidTr="00BA0CB7">
        <w:tc>
          <w:tcPr>
            <w:tcW w:w="475" w:type="pct"/>
            <w:shd w:val="solid" w:color="FFFFFF" w:fill="auto"/>
            <w:vAlign w:val="center"/>
          </w:tcPr>
          <w:p w14:paraId="4856E084"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22</w:t>
            </w:r>
          </w:p>
        </w:tc>
        <w:tc>
          <w:tcPr>
            <w:tcW w:w="1809" w:type="pct"/>
            <w:tcMar>
              <w:top w:w="0" w:type="dxa"/>
              <w:left w:w="0" w:type="dxa"/>
              <w:bottom w:w="0" w:type="dxa"/>
              <w:right w:w="0" w:type="dxa"/>
            </w:tcMar>
            <w:vAlign w:val="center"/>
          </w:tcPr>
          <w:p w14:paraId="47F00264"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z w:val="28"/>
                <w:szCs w:val="28"/>
              </w:rPr>
            </w:pPr>
            <w:r w:rsidRPr="00E35126">
              <w:rPr>
                <w:rFonts w:ascii="Times New Roman" w:hAnsi="Times New Roman" w:cs="Times New Roman"/>
                <w:bCs/>
                <w:sz w:val="28"/>
                <w:szCs w:val="28"/>
              </w:rPr>
              <w:t xml:space="preserve">Tỉ lệ đơn đăng ký sáng chế, văn bằng bảo hộ sáng chế khai thác thương mại </w:t>
            </w:r>
          </w:p>
        </w:tc>
        <w:tc>
          <w:tcPr>
            <w:tcW w:w="544" w:type="pct"/>
            <w:shd w:val="solid" w:color="FFFFFF" w:fill="auto"/>
            <w:tcMar>
              <w:top w:w="0" w:type="dxa"/>
              <w:left w:w="0" w:type="dxa"/>
              <w:bottom w:w="0" w:type="dxa"/>
              <w:right w:w="0" w:type="dxa"/>
            </w:tcMar>
            <w:vAlign w:val="center"/>
          </w:tcPr>
          <w:p w14:paraId="5D989962"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42412363" w14:textId="77777777" w:rsidR="00734D59" w:rsidRPr="00E35126" w:rsidRDefault="00734D59" w:rsidP="00CA4FF5">
            <w:pPr>
              <w:widowControl w:val="0"/>
              <w:spacing w:before="60" w:after="60" w:line="240" w:lineRule="auto"/>
              <w:jc w:val="center"/>
              <w:rPr>
                <w:rFonts w:ascii="Times New Roman" w:hAnsi="Times New Roman" w:cs="Times New Roman"/>
                <w:bCs/>
                <w:sz w:val="28"/>
                <w:szCs w:val="28"/>
              </w:rPr>
            </w:pPr>
            <w:r w:rsidRPr="00E35126">
              <w:rPr>
                <w:rFonts w:ascii="Times New Roman" w:hAnsi="Times New Roman" w:cs="Times New Roman"/>
                <w:bCs/>
                <w:sz w:val="28"/>
                <w:szCs w:val="28"/>
              </w:rPr>
              <w:t>8 - 10</w:t>
            </w:r>
          </w:p>
        </w:tc>
        <w:tc>
          <w:tcPr>
            <w:tcW w:w="1257" w:type="pct"/>
            <w:shd w:val="solid" w:color="FFFFFF" w:fill="auto"/>
            <w:tcMar>
              <w:top w:w="0" w:type="dxa"/>
              <w:left w:w="0" w:type="dxa"/>
              <w:bottom w:w="0" w:type="dxa"/>
              <w:right w:w="0" w:type="dxa"/>
            </w:tcMar>
            <w:vAlign w:val="center"/>
          </w:tcPr>
          <w:p w14:paraId="57F75E30"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16EA8026" w14:textId="77777777" w:rsidTr="00BA0CB7">
        <w:tc>
          <w:tcPr>
            <w:tcW w:w="475" w:type="pct"/>
            <w:shd w:val="solid" w:color="FFFFFF" w:fill="auto"/>
            <w:vAlign w:val="center"/>
          </w:tcPr>
          <w:p w14:paraId="3E0AC931"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23</w:t>
            </w:r>
          </w:p>
        </w:tc>
        <w:tc>
          <w:tcPr>
            <w:tcW w:w="1809" w:type="pct"/>
            <w:tcMar>
              <w:top w:w="0" w:type="dxa"/>
              <w:left w:w="0" w:type="dxa"/>
              <w:bottom w:w="0" w:type="dxa"/>
              <w:right w:w="0" w:type="dxa"/>
            </w:tcMar>
            <w:vAlign w:val="center"/>
          </w:tcPr>
          <w:p w14:paraId="3ED5264E"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shd w:val="clear" w:color="auto" w:fill="FFFFFF"/>
              </w:rPr>
            </w:pPr>
            <w:r w:rsidRPr="00E35126">
              <w:rPr>
                <w:rFonts w:ascii="Times New Roman" w:hAnsi="Times New Roman" w:cs="Times New Roman"/>
                <w:sz w:val="28"/>
                <w:szCs w:val="28"/>
              </w:rPr>
              <w:t>H</w:t>
            </w:r>
            <w:r w:rsidRPr="00E35126">
              <w:rPr>
                <w:rFonts w:ascii="Times New Roman" w:hAnsi="Times New Roman" w:cs="Times New Roman"/>
                <w:bCs/>
                <w:sz w:val="28"/>
                <w:szCs w:val="28"/>
              </w:rPr>
              <w:t xml:space="preserve">ạ tầng số </w:t>
            </w:r>
          </w:p>
        </w:tc>
        <w:tc>
          <w:tcPr>
            <w:tcW w:w="544" w:type="pct"/>
            <w:shd w:val="solid" w:color="FFFFFF" w:fill="auto"/>
            <w:tcMar>
              <w:top w:w="0" w:type="dxa"/>
              <w:left w:w="0" w:type="dxa"/>
              <w:bottom w:w="0" w:type="dxa"/>
              <w:right w:w="0" w:type="dxa"/>
            </w:tcMar>
            <w:vAlign w:val="center"/>
          </w:tcPr>
          <w:p w14:paraId="122B5F72"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p>
        </w:tc>
        <w:tc>
          <w:tcPr>
            <w:tcW w:w="915" w:type="pct"/>
            <w:shd w:val="solid" w:color="FFFFFF" w:fill="auto"/>
            <w:tcMar>
              <w:top w:w="0" w:type="dxa"/>
              <w:left w:w="0" w:type="dxa"/>
              <w:bottom w:w="0" w:type="dxa"/>
              <w:right w:w="0" w:type="dxa"/>
            </w:tcMar>
            <w:vAlign w:val="center"/>
          </w:tcPr>
          <w:p w14:paraId="24F95B7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bCs/>
                <w:sz w:val="28"/>
                <w:szCs w:val="28"/>
              </w:rPr>
              <w:t>Tiên tiến, hiện đại</w:t>
            </w:r>
            <w:r w:rsidRPr="00E35126">
              <w:rPr>
                <w:rFonts w:ascii="Times New Roman" w:hAnsi="Times New Roman" w:cs="Times New Roman"/>
                <w:sz w:val="28"/>
                <w:szCs w:val="28"/>
              </w:rPr>
              <w:t xml:space="preserve">, </w:t>
            </w:r>
            <w:r w:rsidRPr="00E35126">
              <w:rPr>
                <w:rFonts w:ascii="Times New Roman" w:hAnsi="Times New Roman" w:cs="Times New Roman"/>
                <w:bCs/>
                <w:sz w:val="28"/>
                <w:szCs w:val="28"/>
              </w:rPr>
              <w:t>dung lượng siêu lớn, băng thông siêu rộng ngang tầm các nước tiên tiến</w:t>
            </w:r>
          </w:p>
        </w:tc>
        <w:tc>
          <w:tcPr>
            <w:tcW w:w="1257" w:type="pct"/>
            <w:shd w:val="solid" w:color="FFFFFF" w:fill="auto"/>
            <w:tcMar>
              <w:top w:w="0" w:type="dxa"/>
              <w:left w:w="0" w:type="dxa"/>
              <w:bottom w:w="0" w:type="dxa"/>
              <w:right w:w="0" w:type="dxa"/>
            </w:tcMar>
            <w:vAlign w:val="center"/>
          </w:tcPr>
          <w:p w14:paraId="0D37209B"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509D74B5" w14:textId="77777777" w:rsidTr="00BA0CB7">
        <w:tc>
          <w:tcPr>
            <w:tcW w:w="475" w:type="pct"/>
            <w:shd w:val="solid" w:color="FFFFFF" w:fill="auto"/>
            <w:vAlign w:val="center"/>
          </w:tcPr>
          <w:p w14:paraId="3D43013B"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23.1</w:t>
            </w:r>
          </w:p>
        </w:tc>
        <w:tc>
          <w:tcPr>
            <w:tcW w:w="1809" w:type="pct"/>
            <w:tcMar>
              <w:top w:w="0" w:type="dxa"/>
              <w:left w:w="0" w:type="dxa"/>
              <w:bottom w:w="0" w:type="dxa"/>
              <w:right w:w="0" w:type="dxa"/>
            </w:tcMar>
            <w:vAlign w:val="center"/>
          </w:tcPr>
          <w:p w14:paraId="4E92FC97"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shd w:val="clear" w:color="auto" w:fill="FFFFFF"/>
              </w:rPr>
              <w:t>Tỉ lệ người sử dụng có khả năng truy nhập băng rộng cố định với tốc độ trên 1Gb/s.</w:t>
            </w:r>
          </w:p>
        </w:tc>
        <w:tc>
          <w:tcPr>
            <w:tcW w:w="544" w:type="pct"/>
            <w:shd w:val="solid" w:color="FFFFFF" w:fill="auto"/>
            <w:tcMar>
              <w:top w:w="0" w:type="dxa"/>
              <w:left w:w="0" w:type="dxa"/>
              <w:bottom w:w="0" w:type="dxa"/>
              <w:right w:w="0" w:type="dxa"/>
            </w:tcMar>
            <w:vAlign w:val="center"/>
          </w:tcPr>
          <w:p w14:paraId="77F1039F"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7424D1A3"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100</w:t>
            </w:r>
          </w:p>
        </w:tc>
        <w:tc>
          <w:tcPr>
            <w:tcW w:w="1257" w:type="pct"/>
            <w:shd w:val="solid" w:color="FFFFFF" w:fill="auto"/>
            <w:tcMar>
              <w:top w:w="0" w:type="dxa"/>
              <w:left w:w="0" w:type="dxa"/>
              <w:bottom w:w="0" w:type="dxa"/>
              <w:right w:w="0" w:type="dxa"/>
            </w:tcMar>
            <w:vAlign w:val="center"/>
          </w:tcPr>
          <w:p w14:paraId="438B4331"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5596C363" w14:textId="77777777" w:rsidTr="00BA0CB7">
        <w:tc>
          <w:tcPr>
            <w:tcW w:w="475" w:type="pct"/>
            <w:shd w:val="solid" w:color="FFFFFF" w:fill="auto"/>
            <w:vAlign w:val="center"/>
          </w:tcPr>
          <w:p w14:paraId="43932FA7"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23.2</w:t>
            </w:r>
          </w:p>
        </w:tc>
        <w:tc>
          <w:tcPr>
            <w:tcW w:w="1809" w:type="pct"/>
            <w:tcMar>
              <w:top w:w="0" w:type="dxa"/>
              <w:left w:w="0" w:type="dxa"/>
              <w:bottom w:w="0" w:type="dxa"/>
              <w:right w:w="0" w:type="dxa"/>
            </w:tcMar>
            <w:vAlign w:val="center"/>
          </w:tcPr>
          <w:p w14:paraId="0097E2BA"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z w:val="28"/>
                <w:szCs w:val="28"/>
              </w:rPr>
            </w:pPr>
            <w:r w:rsidRPr="00E35126">
              <w:rPr>
                <w:rFonts w:ascii="Times New Roman" w:hAnsi="Times New Roman" w:cs="Times New Roman"/>
                <w:sz w:val="28"/>
                <w:szCs w:val="28"/>
                <w:shd w:val="clear" w:color="auto" w:fill="FFFFFF"/>
                <w:lang w:val="en-US"/>
              </w:rPr>
              <w:t>Số</w:t>
            </w:r>
            <w:r w:rsidRPr="00E35126">
              <w:rPr>
                <w:rFonts w:ascii="Times New Roman" w:hAnsi="Times New Roman" w:cs="Times New Roman"/>
                <w:sz w:val="28"/>
                <w:szCs w:val="28"/>
                <w:shd w:val="clear" w:color="auto" w:fill="FFFFFF"/>
                <w:lang w:val="vi-VN"/>
              </w:rPr>
              <w:t xml:space="preserve"> tuyến cáp quang biển</w:t>
            </w:r>
            <w:r w:rsidRPr="00E35126">
              <w:rPr>
                <w:rFonts w:ascii="Times New Roman" w:hAnsi="Times New Roman" w:cs="Times New Roman"/>
                <w:sz w:val="28"/>
                <w:szCs w:val="28"/>
                <w:shd w:val="clear" w:color="auto" w:fill="FFFFFF"/>
                <w:lang w:val="en-US"/>
              </w:rPr>
              <w:t xml:space="preserve"> mới đưa vào hoạt động</w:t>
            </w:r>
          </w:p>
        </w:tc>
        <w:tc>
          <w:tcPr>
            <w:tcW w:w="544" w:type="pct"/>
            <w:shd w:val="solid" w:color="FFFFFF" w:fill="auto"/>
            <w:tcMar>
              <w:top w:w="0" w:type="dxa"/>
              <w:left w:w="0" w:type="dxa"/>
              <w:bottom w:w="0" w:type="dxa"/>
              <w:right w:w="0" w:type="dxa"/>
            </w:tcMar>
            <w:vAlign w:val="center"/>
          </w:tcPr>
          <w:p w14:paraId="5DE1B0D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Tuyến cáp quang biển</w:t>
            </w:r>
          </w:p>
        </w:tc>
        <w:tc>
          <w:tcPr>
            <w:tcW w:w="915" w:type="pct"/>
            <w:shd w:val="solid" w:color="FFFFFF" w:fill="auto"/>
            <w:tcMar>
              <w:top w:w="0" w:type="dxa"/>
              <w:left w:w="0" w:type="dxa"/>
              <w:bottom w:w="0" w:type="dxa"/>
              <w:right w:w="0" w:type="dxa"/>
            </w:tcMar>
            <w:vAlign w:val="center"/>
          </w:tcPr>
          <w:p w14:paraId="364B1070"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09</w:t>
            </w:r>
          </w:p>
        </w:tc>
        <w:tc>
          <w:tcPr>
            <w:tcW w:w="1257" w:type="pct"/>
            <w:shd w:val="solid" w:color="FFFFFF" w:fill="auto"/>
            <w:tcMar>
              <w:top w:w="0" w:type="dxa"/>
              <w:left w:w="0" w:type="dxa"/>
              <w:bottom w:w="0" w:type="dxa"/>
              <w:right w:w="0" w:type="dxa"/>
            </w:tcMar>
            <w:vAlign w:val="center"/>
          </w:tcPr>
          <w:p w14:paraId="78C26B2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69BB0904" w14:textId="77777777" w:rsidTr="00BA0CB7">
        <w:tc>
          <w:tcPr>
            <w:tcW w:w="475" w:type="pct"/>
            <w:shd w:val="solid" w:color="FFFFFF" w:fill="auto"/>
            <w:vAlign w:val="center"/>
          </w:tcPr>
          <w:p w14:paraId="13D29A97"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23.3</w:t>
            </w:r>
          </w:p>
        </w:tc>
        <w:tc>
          <w:tcPr>
            <w:tcW w:w="1809" w:type="pct"/>
            <w:tcMar>
              <w:top w:w="0" w:type="dxa"/>
              <w:left w:w="0" w:type="dxa"/>
              <w:bottom w:w="0" w:type="dxa"/>
              <w:right w:w="0" w:type="dxa"/>
            </w:tcMar>
            <w:vAlign w:val="center"/>
          </w:tcPr>
          <w:p w14:paraId="11813C5E"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shd w:val="clear" w:color="auto" w:fill="FFFFFF"/>
              </w:rPr>
            </w:pPr>
            <w:r w:rsidRPr="00E35126">
              <w:rPr>
                <w:rFonts w:ascii="Times New Roman" w:hAnsi="Times New Roman" w:cs="Times New Roman"/>
                <w:sz w:val="28"/>
                <w:szCs w:val="28"/>
                <w:shd w:val="clear" w:color="auto" w:fill="FFFFFF"/>
                <w:lang w:val="en-US"/>
              </w:rPr>
              <w:t>T</w:t>
            </w:r>
            <w:r w:rsidRPr="00E35126">
              <w:rPr>
                <w:rFonts w:ascii="Times New Roman" w:hAnsi="Times New Roman" w:cs="Times New Roman"/>
                <w:sz w:val="28"/>
                <w:szCs w:val="28"/>
                <w:shd w:val="clear" w:color="auto" w:fill="FFFFFF"/>
                <w:lang w:val="vi-VN"/>
              </w:rPr>
              <w:t xml:space="preserve">ổng dung lượng thiết kế cáp quang trên biển </w:t>
            </w:r>
          </w:p>
        </w:tc>
        <w:tc>
          <w:tcPr>
            <w:tcW w:w="544" w:type="pct"/>
            <w:shd w:val="solid" w:color="FFFFFF" w:fill="auto"/>
            <w:tcMar>
              <w:top w:w="0" w:type="dxa"/>
              <w:left w:w="0" w:type="dxa"/>
              <w:bottom w:w="0" w:type="dxa"/>
              <w:right w:w="0" w:type="dxa"/>
            </w:tcMar>
            <w:vAlign w:val="center"/>
          </w:tcPr>
          <w:p w14:paraId="25F5ADC1"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shd w:val="clear" w:color="auto" w:fill="FFFFFF"/>
                <w:lang w:val="vi-VN"/>
              </w:rPr>
              <w:t>Tbps</w:t>
            </w:r>
          </w:p>
        </w:tc>
        <w:tc>
          <w:tcPr>
            <w:tcW w:w="915" w:type="pct"/>
            <w:shd w:val="solid" w:color="FFFFFF" w:fill="auto"/>
            <w:tcMar>
              <w:top w:w="0" w:type="dxa"/>
              <w:left w:w="0" w:type="dxa"/>
              <w:bottom w:w="0" w:type="dxa"/>
              <w:right w:w="0" w:type="dxa"/>
            </w:tcMar>
            <w:vAlign w:val="center"/>
          </w:tcPr>
          <w:p w14:paraId="5D178327"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xml:space="preserve">≥ </w:t>
            </w:r>
            <w:r w:rsidRPr="00E35126">
              <w:rPr>
                <w:rFonts w:ascii="Times New Roman" w:hAnsi="Times New Roman" w:cs="Times New Roman"/>
                <w:sz w:val="28"/>
                <w:szCs w:val="28"/>
                <w:shd w:val="clear" w:color="auto" w:fill="FFFFFF"/>
                <w:lang w:val="vi-VN"/>
              </w:rPr>
              <w:t>350</w:t>
            </w:r>
          </w:p>
        </w:tc>
        <w:tc>
          <w:tcPr>
            <w:tcW w:w="1257" w:type="pct"/>
            <w:shd w:val="solid" w:color="FFFFFF" w:fill="auto"/>
            <w:tcMar>
              <w:top w:w="0" w:type="dxa"/>
              <w:left w:w="0" w:type="dxa"/>
              <w:bottom w:w="0" w:type="dxa"/>
              <w:right w:w="0" w:type="dxa"/>
            </w:tcMar>
            <w:vAlign w:val="center"/>
          </w:tcPr>
          <w:p w14:paraId="6A0F584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683C549F" w14:textId="77777777" w:rsidTr="00BA0CB7">
        <w:tc>
          <w:tcPr>
            <w:tcW w:w="475" w:type="pct"/>
            <w:shd w:val="solid" w:color="FFFFFF" w:fill="auto"/>
            <w:vAlign w:val="center"/>
          </w:tcPr>
          <w:p w14:paraId="4755BB2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23.4</w:t>
            </w:r>
          </w:p>
        </w:tc>
        <w:tc>
          <w:tcPr>
            <w:tcW w:w="1809" w:type="pct"/>
            <w:tcMar>
              <w:top w:w="0" w:type="dxa"/>
              <w:left w:w="0" w:type="dxa"/>
              <w:bottom w:w="0" w:type="dxa"/>
              <w:right w:w="0" w:type="dxa"/>
            </w:tcMar>
            <w:vAlign w:val="center"/>
          </w:tcPr>
          <w:p w14:paraId="3EF92201"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z w:val="28"/>
                <w:szCs w:val="28"/>
              </w:rPr>
            </w:pPr>
            <w:r w:rsidRPr="00E35126">
              <w:rPr>
                <w:rFonts w:ascii="Times New Roman" w:hAnsi="Times New Roman" w:cs="Times New Roman"/>
                <w:sz w:val="28"/>
                <w:szCs w:val="28"/>
                <w:shd w:val="clear" w:color="auto" w:fill="FFFFFF"/>
              </w:rPr>
              <w:t>Phủ sóng 5G cho người dân</w:t>
            </w:r>
          </w:p>
        </w:tc>
        <w:tc>
          <w:tcPr>
            <w:tcW w:w="544" w:type="pct"/>
            <w:shd w:val="solid" w:color="FFFFFF" w:fill="auto"/>
            <w:tcMar>
              <w:top w:w="0" w:type="dxa"/>
              <w:left w:w="0" w:type="dxa"/>
              <w:bottom w:w="0" w:type="dxa"/>
              <w:right w:w="0" w:type="dxa"/>
            </w:tcMar>
            <w:vAlign w:val="center"/>
          </w:tcPr>
          <w:p w14:paraId="769A569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 dân số</w:t>
            </w:r>
          </w:p>
        </w:tc>
        <w:tc>
          <w:tcPr>
            <w:tcW w:w="915" w:type="pct"/>
            <w:shd w:val="solid" w:color="FFFFFF" w:fill="auto"/>
            <w:tcMar>
              <w:top w:w="0" w:type="dxa"/>
              <w:left w:w="0" w:type="dxa"/>
              <w:bottom w:w="0" w:type="dxa"/>
              <w:right w:w="0" w:type="dxa"/>
            </w:tcMar>
            <w:vAlign w:val="center"/>
          </w:tcPr>
          <w:p w14:paraId="19F954C6"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99</w:t>
            </w:r>
          </w:p>
        </w:tc>
        <w:tc>
          <w:tcPr>
            <w:tcW w:w="1257" w:type="pct"/>
            <w:shd w:val="solid" w:color="FFFFFF" w:fill="auto"/>
            <w:tcMar>
              <w:top w:w="0" w:type="dxa"/>
              <w:left w:w="0" w:type="dxa"/>
              <w:bottom w:w="0" w:type="dxa"/>
              <w:right w:w="0" w:type="dxa"/>
            </w:tcMar>
            <w:vAlign w:val="center"/>
          </w:tcPr>
          <w:p w14:paraId="0D35E91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23798CDB" w14:textId="77777777" w:rsidTr="00BA0CB7">
        <w:tc>
          <w:tcPr>
            <w:tcW w:w="475" w:type="pct"/>
            <w:shd w:val="solid" w:color="FFFFFF" w:fill="auto"/>
            <w:vAlign w:val="center"/>
          </w:tcPr>
          <w:p w14:paraId="6D875138"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lastRenderedPageBreak/>
              <w:t>24</w:t>
            </w:r>
          </w:p>
        </w:tc>
        <w:tc>
          <w:tcPr>
            <w:tcW w:w="1809" w:type="pct"/>
            <w:tcMar>
              <w:top w:w="0" w:type="dxa"/>
              <w:left w:w="0" w:type="dxa"/>
              <w:bottom w:w="0" w:type="dxa"/>
              <w:right w:w="0" w:type="dxa"/>
            </w:tcMar>
            <w:vAlign w:val="center"/>
          </w:tcPr>
          <w:p w14:paraId="7B43BC0A"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 xml:space="preserve">Hoàn thành xây dựng đô thị thông minh </w:t>
            </w:r>
            <w:r w:rsidRPr="00E35126">
              <w:rPr>
                <w:rFonts w:ascii="Times New Roman" w:hAnsi="Times New Roman" w:cs="Times New Roman"/>
                <w:sz w:val="28"/>
                <w:szCs w:val="28"/>
                <w:lang w:val="en-US"/>
              </w:rPr>
              <w:t>c</w:t>
            </w:r>
            <w:r w:rsidRPr="00E35126">
              <w:rPr>
                <w:rFonts w:ascii="Times New Roman" w:hAnsi="Times New Roman" w:cs="Times New Roman"/>
                <w:sz w:val="28"/>
                <w:szCs w:val="28"/>
              </w:rPr>
              <w:t>ác thành phố trực thuộc Trung ương và một số tỉnh, thành phố có đủ điều kiện</w:t>
            </w:r>
          </w:p>
        </w:tc>
        <w:tc>
          <w:tcPr>
            <w:tcW w:w="544" w:type="pct"/>
            <w:shd w:val="solid" w:color="FFFFFF" w:fill="auto"/>
            <w:tcMar>
              <w:top w:w="0" w:type="dxa"/>
              <w:left w:w="0" w:type="dxa"/>
              <w:bottom w:w="0" w:type="dxa"/>
              <w:right w:w="0" w:type="dxa"/>
            </w:tcMar>
            <w:vAlign w:val="center"/>
          </w:tcPr>
          <w:p w14:paraId="7091BEA5"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Thành phố, Tỉnh</w:t>
            </w:r>
          </w:p>
        </w:tc>
        <w:tc>
          <w:tcPr>
            <w:tcW w:w="915" w:type="pct"/>
            <w:shd w:val="solid" w:color="FFFFFF" w:fill="auto"/>
            <w:tcMar>
              <w:top w:w="0" w:type="dxa"/>
              <w:left w:w="0" w:type="dxa"/>
              <w:bottom w:w="0" w:type="dxa"/>
              <w:right w:w="0" w:type="dxa"/>
            </w:tcMar>
            <w:vAlign w:val="center"/>
          </w:tcPr>
          <w:p w14:paraId="224BB941"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6</w:t>
            </w:r>
          </w:p>
        </w:tc>
        <w:tc>
          <w:tcPr>
            <w:tcW w:w="1257" w:type="pct"/>
            <w:shd w:val="solid" w:color="FFFFFF" w:fill="auto"/>
            <w:tcMar>
              <w:top w:w="0" w:type="dxa"/>
              <w:left w:w="0" w:type="dxa"/>
              <w:bottom w:w="0" w:type="dxa"/>
              <w:right w:w="0" w:type="dxa"/>
            </w:tcMar>
            <w:vAlign w:val="center"/>
          </w:tcPr>
          <w:p w14:paraId="4E0EA916"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3B57EB4B" w14:textId="77777777" w:rsidTr="00BA0CB7">
        <w:tc>
          <w:tcPr>
            <w:tcW w:w="475" w:type="pct"/>
            <w:shd w:val="solid" w:color="FFFFFF" w:fill="auto"/>
            <w:vAlign w:val="center"/>
          </w:tcPr>
          <w:p w14:paraId="091D7B90"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25</w:t>
            </w:r>
          </w:p>
        </w:tc>
        <w:tc>
          <w:tcPr>
            <w:tcW w:w="1809" w:type="pct"/>
            <w:tcMar>
              <w:top w:w="0" w:type="dxa"/>
              <w:left w:w="0" w:type="dxa"/>
              <w:bottom w:w="0" w:type="dxa"/>
              <w:right w:w="0" w:type="dxa"/>
            </w:tcMar>
            <w:vAlign w:val="center"/>
          </w:tcPr>
          <w:p w14:paraId="4B19FA29"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Thu hút thêm tổ chức, doanh nghiệp công nghệ hàng đầu thế giới đặt trụ sở, đầu tư nghiên cứu, sản xuất tại Việt Nam</w:t>
            </w:r>
          </w:p>
        </w:tc>
        <w:tc>
          <w:tcPr>
            <w:tcW w:w="544" w:type="pct"/>
            <w:shd w:val="solid" w:color="FFFFFF" w:fill="auto"/>
            <w:tcMar>
              <w:top w:w="0" w:type="dxa"/>
              <w:left w:w="0" w:type="dxa"/>
              <w:bottom w:w="0" w:type="dxa"/>
              <w:right w:w="0" w:type="dxa"/>
            </w:tcMar>
            <w:vAlign w:val="center"/>
          </w:tcPr>
          <w:p w14:paraId="3E9ECF3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Tổ chức, doanh nghiệp</w:t>
            </w:r>
          </w:p>
        </w:tc>
        <w:tc>
          <w:tcPr>
            <w:tcW w:w="915" w:type="pct"/>
            <w:shd w:val="solid" w:color="FFFFFF" w:fill="auto"/>
            <w:tcMar>
              <w:top w:w="0" w:type="dxa"/>
              <w:left w:w="0" w:type="dxa"/>
              <w:bottom w:w="0" w:type="dxa"/>
              <w:right w:w="0" w:type="dxa"/>
            </w:tcMar>
            <w:vAlign w:val="center"/>
          </w:tcPr>
          <w:p w14:paraId="6D81108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xml:space="preserve">≥ </w:t>
            </w:r>
            <w:r w:rsidRPr="00E35126">
              <w:rPr>
                <w:rFonts w:ascii="Times New Roman" w:hAnsi="Times New Roman" w:cs="Times New Roman"/>
                <w:bCs/>
                <w:sz w:val="28"/>
                <w:szCs w:val="28"/>
              </w:rPr>
              <w:t>3</w:t>
            </w:r>
          </w:p>
        </w:tc>
        <w:tc>
          <w:tcPr>
            <w:tcW w:w="1257" w:type="pct"/>
            <w:shd w:val="solid" w:color="FFFFFF" w:fill="auto"/>
            <w:tcMar>
              <w:top w:w="0" w:type="dxa"/>
              <w:left w:w="0" w:type="dxa"/>
              <w:bottom w:w="0" w:type="dxa"/>
              <w:right w:w="0" w:type="dxa"/>
            </w:tcMar>
            <w:vAlign w:val="center"/>
          </w:tcPr>
          <w:p w14:paraId="0B64F6A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Tài chính</w:t>
            </w:r>
          </w:p>
        </w:tc>
      </w:tr>
      <w:tr w:rsidR="00734D59" w:rsidRPr="00E35126" w14:paraId="1C9986FE" w14:textId="77777777" w:rsidTr="00BA0CB7">
        <w:tc>
          <w:tcPr>
            <w:tcW w:w="475" w:type="pct"/>
            <w:shd w:val="solid" w:color="FFFFFF" w:fill="auto"/>
            <w:vAlign w:val="center"/>
          </w:tcPr>
          <w:p w14:paraId="36EA68AD"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26</w:t>
            </w:r>
          </w:p>
        </w:tc>
        <w:tc>
          <w:tcPr>
            <w:tcW w:w="1809" w:type="pct"/>
            <w:tcMar>
              <w:top w:w="0" w:type="dxa"/>
              <w:left w:w="0" w:type="dxa"/>
              <w:bottom w:w="0" w:type="dxa"/>
              <w:right w:w="0" w:type="dxa"/>
            </w:tcMar>
            <w:vAlign w:val="center"/>
          </w:tcPr>
          <w:p w14:paraId="59BE72D0"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4"/>
                <w:sz w:val="28"/>
                <w:szCs w:val="28"/>
              </w:rPr>
            </w:pPr>
            <w:r w:rsidRPr="00E35126">
              <w:rPr>
                <w:rFonts w:ascii="Times New Roman" w:hAnsi="Times New Roman" w:cs="Times New Roman"/>
                <w:bCs/>
                <w:spacing w:val="-4"/>
                <w:sz w:val="28"/>
                <w:szCs w:val="28"/>
              </w:rPr>
              <w:t>Quản lý nhà nước từ Trung ương đến địa phương trên môi trường số, kết nối và vận hành thông suốt giữa các cơ quan trong hệ thống chính trị</w:t>
            </w:r>
          </w:p>
        </w:tc>
        <w:tc>
          <w:tcPr>
            <w:tcW w:w="544" w:type="pct"/>
            <w:shd w:val="solid" w:color="FFFFFF" w:fill="auto"/>
            <w:tcMar>
              <w:top w:w="0" w:type="dxa"/>
              <w:left w:w="0" w:type="dxa"/>
              <w:bottom w:w="0" w:type="dxa"/>
              <w:right w:w="0" w:type="dxa"/>
            </w:tcMar>
            <w:vAlign w:val="center"/>
          </w:tcPr>
          <w:p w14:paraId="7A4777B7"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22C8A5BD"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100</w:t>
            </w:r>
          </w:p>
        </w:tc>
        <w:tc>
          <w:tcPr>
            <w:tcW w:w="1257" w:type="pct"/>
            <w:shd w:val="solid" w:color="FFFFFF" w:fill="auto"/>
            <w:tcMar>
              <w:top w:w="0" w:type="dxa"/>
              <w:left w:w="0" w:type="dxa"/>
              <w:bottom w:w="0" w:type="dxa"/>
              <w:right w:w="0" w:type="dxa"/>
            </w:tcMar>
            <w:vAlign w:val="center"/>
          </w:tcPr>
          <w:p w14:paraId="068AF9B0"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6A2F4346" w14:textId="77777777" w:rsidTr="00BA0CB7">
        <w:tc>
          <w:tcPr>
            <w:tcW w:w="475" w:type="pct"/>
            <w:shd w:val="solid" w:color="FFFFFF" w:fill="auto"/>
            <w:vAlign w:val="center"/>
          </w:tcPr>
          <w:p w14:paraId="48DC7EA3"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27</w:t>
            </w:r>
          </w:p>
        </w:tc>
        <w:tc>
          <w:tcPr>
            <w:tcW w:w="1809" w:type="pct"/>
            <w:tcMar>
              <w:top w:w="0" w:type="dxa"/>
              <w:left w:w="0" w:type="dxa"/>
              <w:bottom w:w="0" w:type="dxa"/>
              <w:right w:w="0" w:type="dxa"/>
            </w:tcMar>
            <w:vAlign w:val="center"/>
          </w:tcPr>
          <w:p w14:paraId="4DF30E2D"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bCs/>
                <w:spacing w:val="-4"/>
                <w:sz w:val="28"/>
                <w:szCs w:val="28"/>
              </w:rPr>
              <w:t xml:space="preserve">Hoàn </w:t>
            </w:r>
            <w:r w:rsidRPr="00E35126">
              <w:rPr>
                <w:rFonts w:ascii="Times New Roman" w:hAnsi="Times New Roman" w:cs="Times New Roman"/>
                <w:bCs/>
                <w:sz w:val="28"/>
                <w:szCs w:val="28"/>
              </w:rPr>
              <w:t>thành x</w:t>
            </w:r>
            <w:r w:rsidRPr="00E35126">
              <w:rPr>
                <w:rFonts w:ascii="Times New Roman" w:hAnsi="Times New Roman" w:cs="Times New Roman"/>
                <w:sz w:val="28"/>
                <w:szCs w:val="28"/>
              </w:rPr>
              <w:t>ây dựng, kết nối, chia sẻ đồng bộ cơ sở dữ liệu quốc gia, cơ sở dữ liệu các ngành</w:t>
            </w:r>
          </w:p>
        </w:tc>
        <w:tc>
          <w:tcPr>
            <w:tcW w:w="544" w:type="pct"/>
            <w:shd w:val="solid" w:color="FFFFFF" w:fill="auto"/>
            <w:tcMar>
              <w:top w:w="0" w:type="dxa"/>
              <w:left w:w="0" w:type="dxa"/>
              <w:bottom w:w="0" w:type="dxa"/>
              <w:right w:w="0" w:type="dxa"/>
            </w:tcMar>
            <w:vAlign w:val="center"/>
          </w:tcPr>
          <w:p w14:paraId="0073C1D2"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73DF5739"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100</w:t>
            </w:r>
          </w:p>
        </w:tc>
        <w:tc>
          <w:tcPr>
            <w:tcW w:w="1257" w:type="pct"/>
            <w:shd w:val="solid" w:color="FFFFFF" w:fill="auto"/>
            <w:tcMar>
              <w:top w:w="0" w:type="dxa"/>
              <w:left w:w="0" w:type="dxa"/>
              <w:bottom w:w="0" w:type="dxa"/>
              <w:right w:w="0" w:type="dxa"/>
            </w:tcMar>
            <w:vAlign w:val="center"/>
          </w:tcPr>
          <w:p w14:paraId="5A221FEA"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Công an</w:t>
            </w:r>
          </w:p>
        </w:tc>
      </w:tr>
      <w:tr w:rsidR="00734D59" w:rsidRPr="00E35126" w14:paraId="1E9A7E9D" w14:textId="77777777" w:rsidTr="00BA0CB7">
        <w:tc>
          <w:tcPr>
            <w:tcW w:w="475" w:type="pct"/>
            <w:shd w:val="solid" w:color="FFFFFF" w:fill="auto"/>
            <w:vAlign w:val="center"/>
          </w:tcPr>
          <w:p w14:paraId="3234CA85"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28</w:t>
            </w:r>
          </w:p>
        </w:tc>
        <w:tc>
          <w:tcPr>
            <w:tcW w:w="1809" w:type="pct"/>
            <w:tcMar>
              <w:top w:w="0" w:type="dxa"/>
              <w:left w:w="0" w:type="dxa"/>
              <w:bottom w:w="0" w:type="dxa"/>
              <w:right w:w="0" w:type="dxa"/>
            </w:tcMar>
            <w:vAlign w:val="center"/>
          </w:tcPr>
          <w:p w14:paraId="2E4A0DFC"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pacing w:val="-4"/>
                <w:sz w:val="28"/>
                <w:szCs w:val="28"/>
              </w:rPr>
            </w:pPr>
            <w:r w:rsidRPr="00E35126">
              <w:rPr>
                <w:rFonts w:ascii="Times New Roman" w:hAnsi="Times New Roman" w:cs="Times New Roman"/>
                <w:sz w:val="28"/>
                <w:szCs w:val="28"/>
              </w:rPr>
              <w:t xml:space="preserve">Hình thành </w:t>
            </w:r>
            <w:r w:rsidRPr="00E35126">
              <w:rPr>
                <w:rFonts w:ascii="Times New Roman" w:hAnsi="Times New Roman" w:cs="Times New Roman"/>
                <w:bCs/>
                <w:sz w:val="28"/>
                <w:szCs w:val="28"/>
              </w:rPr>
              <w:t>sàn dữ liệu</w:t>
            </w:r>
          </w:p>
        </w:tc>
        <w:tc>
          <w:tcPr>
            <w:tcW w:w="544" w:type="pct"/>
            <w:shd w:val="solid" w:color="FFFFFF" w:fill="auto"/>
            <w:tcMar>
              <w:top w:w="0" w:type="dxa"/>
              <w:left w:w="0" w:type="dxa"/>
              <w:bottom w:w="0" w:type="dxa"/>
              <w:right w:w="0" w:type="dxa"/>
            </w:tcMar>
            <w:vAlign w:val="center"/>
          </w:tcPr>
          <w:p w14:paraId="6A0742D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Sàn dữ liệu</w:t>
            </w:r>
          </w:p>
        </w:tc>
        <w:tc>
          <w:tcPr>
            <w:tcW w:w="915" w:type="pct"/>
            <w:shd w:val="solid" w:color="FFFFFF" w:fill="auto"/>
            <w:tcMar>
              <w:top w:w="0" w:type="dxa"/>
              <w:left w:w="0" w:type="dxa"/>
              <w:bottom w:w="0" w:type="dxa"/>
              <w:right w:w="0" w:type="dxa"/>
            </w:tcMar>
            <w:vAlign w:val="center"/>
          </w:tcPr>
          <w:p w14:paraId="339BA76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5</w:t>
            </w:r>
          </w:p>
        </w:tc>
        <w:tc>
          <w:tcPr>
            <w:tcW w:w="1257" w:type="pct"/>
            <w:shd w:val="solid" w:color="FFFFFF" w:fill="auto"/>
            <w:tcMar>
              <w:top w:w="0" w:type="dxa"/>
              <w:left w:w="0" w:type="dxa"/>
              <w:bottom w:w="0" w:type="dxa"/>
              <w:right w:w="0" w:type="dxa"/>
            </w:tcMar>
            <w:vAlign w:val="center"/>
          </w:tcPr>
          <w:p w14:paraId="75718223"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Công an</w:t>
            </w:r>
          </w:p>
        </w:tc>
      </w:tr>
      <w:tr w:rsidR="00734D59" w:rsidRPr="00E35126" w14:paraId="02147FBC" w14:textId="77777777" w:rsidTr="00BA0CB7">
        <w:tc>
          <w:tcPr>
            <w:tcW w:w="475" w:type="pct"/>
            <w:shd w:val="solid" w:color="FFFFFF" w:fill="auto"/>
            <w:vAlign w:val="center"/>
          </w:tcPr>
          <w:p w14:paraId="27F8174A" w14:textId="77777777" w:rsidR="00734D59" w:rsidRPr="00E35126" w:rsidRDefault="00734D59" w:rsidP="00CA4FF5">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29</w:t>
            </w:r>
          </w:p>
        </w:tc>
        <w:tc>
          <w:tcPr>
            <w:tcW w:w="1809" w:type="pct"/>
            <w:tcMar>
              <w:top w:w="0" w:type="dxa"/>
              <w:left w:w="0" w:type="dxa"/>
              <w:bottom w:w="0" w:type="dxa"/>
              <w:right w:w="0" w:type="dxa"/>
            </w:tcMar>
            <w:vAlign w:val="center"/>
          </w:tcPr>
          <w:p w14:paraId="73A24BF2"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z w:val="28"/>
                <w:szCs w:val="28"/>
              </w:rPr>
            </w:pPr>
            <w:r w:rsidRPr="00E35126">
              <w:rPr>
                <w:rFonts w:ascii="Times New Roman" w:hAnsi="Times New Roman" w:cs="Times New Roman"/>
                <w:sz w:val="28"/>
                <w:szCs w:val="28"/>
                <w:shd w:val="clear" w:color="auto" w:fill="FFFFFF"/>
              </w:rPr>
              <w:t>Hình thành các Trung tâm dữ liệu quốc gia</w:t>
            </w:r>
          </w:p>
        </w:tc>
        <w:tc>
          <w:tcPr>
            <w:tcW w:w="544" w:type="pct"/>
            <w:shd w:val="solid" w:color="FFFFFF" w:fill="auto"/>
            <w:tcMar>
              <w:top w:w="0" w:type="dxa"/>
              <w:left w:w="0" w:type="dxa"/>
              <w:bottom w:w="0" w:type="dxa"/>
              <w:right w:w="0" w:type="dxa"/>
            </w:tcMar>
            <w:vAlign w:val="center"/>
          </w:tcPr>
          <w:p w14:paraId="3448697E"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shd w:val="clear" w:color="auto" w:fill="FFFFFF"/>
              </w:rPr>
              <w:t>Trung tâm dữ liệu quốc gia</w:t>
            </w:r>
          </w:p>
        </w:tc>
        <w:tc>
          <w:tcPr>
            <w:tcW w:w="915" w:type="pct"/>
            <w:shd w:val="solid" w:color="FFFFFF" w:fill="auto"/>
            <w:tcMar>
              <w:top w:w="0" w:type="dxa"/>
              <w:left w:w="0" w:type="dxa"/>
              <w:bottom w:w="0" w:type="dxa"/>
              <w:right w:w="0" w:type="dxa"/>
            </w:tcMar>
            <w:vAlign w:val="center"/>
          </w:tcPr>
          <w:p w14:paraId="5903D3E0"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03</w:t>
            </w:r>
          </w:p>
        </w:tc>
        <w:tc>
          <w:tcPr>
            <w:tcW w:w="1257" w:type="pct"/>
            <w:shd w:val="solid" w:color="FFFFFF" w:fill="auto"/>
            <w:tcMar>
              <w:top w:w="0" w:type="dxa"/>
              <w:left w:w="0" w:type="dxa"/>
              <w:bottom w:w="0" w:type="dxa"/>
              <w:right w:w="0" w:type="dxa"/>
            </w:tcMar>
            <w:vAlign w:val="center"/>
          </w:tcPr>
          <w:p w14:paraId="02E40EB2"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Công an chủ trì; Bộ Khoa học và Công nghệ, các bộ, ngành phối hợp.</w:t>
            </w:r>
          </w:p>
        </w:tc>
      </w:tr>
      <w:tr w:rsidR="00734D59" w:rsidRPr="00E35126" w14:paraId="24BDCF51" w14:textId="77777777" w:rsidTr="00BA0CB7">
        <w:tc>
          <w:tcPr>
            <w:tcW w:w="475" w:type="pct"/>
            <w:shd w:val="solid" w:color="FFFFFF" w:fill="auto"/>
            <w:vAlign w:val="center"/>
          </w:tcPr>
          <w:p w14:paraId="67750432" w14:textId="77777777" w:rsidR="00734D59" w:rsidRPr="00E35126" w:rsidRDefault="00734D59" w:rsidP="00CA4FF5">
            <w:pPr>
              <w:widowControl w:val="0"/>
              <w:spacing w:before="60" w:after="60" w:line="240" w:lineRule="auto"/>
              <w:ind w:left="-162" w:right="-181"/>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30</w:t>
            </w:r>
          </w:p>
        </w:tc>
        <w:tc>
          <w:tcPr>
            <w:tcW w:w="1809" w:type="pct"/>
            <w:tcMar>
              <w:top w:w="0" w:type="dxa"/>
              <w:left w:w="0" w:type="dxa"/>
              <w:bottom w:w="0" w:type="dxa"/>
              <w:right w:w="0" w:type="dxa"/>
            </w:tcMar>
            <w:vAlign w:val="center"/>
          </w:tcPr>
          <w:p w14:paraId="0F2EEC25"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z w:val="28"/>
                <w:szCs w:val="28"/>
              </w:rPr>
            </w:pPr>
            <w:r w:rsidRPr="00E35126">
              <w:rPr>
                <w:rFonts w:ascii="Times New Roman" w:hAnsi="Times New Roman" w:cs="Times New Roman"/>
                <w:sz w:val="28"/>
                <w:szCs w:val="28"/>
                <w:lang w:val="nl-NL" w:eastAsia="vi-VN"/>
              </w:rPr>
              <w:t>Dân số từ 15 tuổi trở lên có tài khoản giao dịch tại ngân hàng hoặc các tổ chức được phép khác</w:t>
            </w:r>
          </w:p>
        </w:tc>
        <w:tc>
          <w:tcPr>
            <w:tcW w:w="544" w:type="pct"/>
            <w:shd w:val="solid" w:color="FFFFFF" w:fill="auto"/>
            <w:tcMar>
              <w:top w:w="0" w:type="dxa"/>
              <w:left w:w="0" w:type="dxa"/>
              <w:bottom w:w="0" w:type="dxa"/>
              <w:right w:w="0" w:type="dxa"/>
            </w:tcMar>
            <w:vAlign w:val="center"/>
          </w:tcPr>
          <w:p w14:paraId="16260E8D"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4D08F929"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xml:space="preserve">≥ </w:t>
            </w:r>
            <w:r w:rsidRPr="00E35126">
              <w:rPr>
                <w:rFonts w:ascii="Times New Roman" w:eastAsia="Times New Roman" w:hAnsi="Times New Roman" w:cs="Times New Roman"/>
                <w:sz w:val="28"/>
                <w:szCs w:val="28"/>
                <w:lang w:eastAsia="vi-VN"/>
              </w:rPr>
              <w:t>95</w:t>
            </w:r>
          </w:p>
        </w:tc>
        <w:tc>
          <w:tcPr>
            <w:tcW w:w="1257" w:type="pct"/>
            <w:shd w:val="solid" w:color="FFFFFF" w:fill="auto"/>
            <w:tcMar>
              <w:top w:w="0" w:type="dxa"/>
              <w:left w:w="0" w:type="dxa"/>
              <w:bottom w:w="0" w:type="dxa"/>
              <w:right w:w="0" w:type="dxa"/>
            </w:tcMar>
            <w:vAlign w:val="center"/>
          </w:tcPr>
          <w:p w14:paraId="6C4B6DBD"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Ngân hàng Nhà nước Việt Nam</w:t>
            </w:r>
          </w:p>
        </w:tc>
      </w:tr>
      <w:tr w:rsidR="00734D59" w:rsidRPr="00E35126" w14:paraId="1ABE2BCC" w14:textId="77777777" w:rsidTr="00BA0CB7">
        <w:tc>
          <w:tcPr>
            <w:tcW w:w="475" w:type="pct"/>
            <w:shd w:val="solid" w:color="FFFFFF" w:fill="auto"/>
            <w:vAlign w:val="center"/>
          </w:tcPr>
          <w:p w14:paraId="20C72062" w14:textId="77777777" w:rsidR="00734D59" w:rsidRPr="00E35126" w:rsidRDefault="00734D59" w:rsidP="00CA4FF5">
            <w:pPr>
              <w:widowControl w:val="0"/>
              <w:spacing w:before="60" w:after="60" w:line="240" w:lineRule="auto"/>
              <w:ind w:left="-162" w:right="-181"/>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31</w:t>
            </w:r>
          </w:p>
        </w:tc>
        <w:tc>
          <w:tcPr>
            <w:tcW w:w="1809" w:type="pct"/>
            <w:tcMar>
              <w:top w:w="0" w:type="dxa"/>
              <w:left w:w="0" w:type="dxa"/>
              <w:bottom w:w="0" w:type="dxa"/>
              <w:right w:w="0" w:type="dxa"/>
            </w:tcMar>
            <w:vAlign w:val="center"/>
          </w:tcPr>
          <w:p w14:paraId="12320DCC"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z w:val="28"/>
                <w:szCs w:val="28"/>
              </w:rPr>
            </w:pPr>
            <w:r w:rsidRPr="00E35126">
              <w:rPr>
                <w:rFonts w:ascii="Times New Roman" w:hAnsi="Times New Roman" w:cs="Times New Roman"/>
                <w:bCs/>
                <w:sz w:val="28"/>
                <w:szCs w:val="28"/>
                <w:lang w:val="en-US"/>
              </w:rPr>
              <w:t xml:space="preserve">Tỉ lệ dân số trưởng thành có chữ ký số hoặc chữ </w:t>
            </w:r>
            <w:r w:rsidRPr="00E35126">
              <w:rPr>
                <w:rFonts w:ascii="Times New Roman" w:hAnsi="Times New Roman" w:cs="Times New Roman"/>
                <w:bCs/>
                <w:sz w:val="28"/>
                <w:szCs w:val="28"/>
              </w:rPr>
              <w:t>ký</w:t>
            </w:r>
            <w:r w:rsidRPr="00E35126">
              <w:rPr>
                <w:rFonts w:ascii="Times New Roman" w:hAnsi="Times New Roman" w:cs="Times New Roman"/>
                <w:bCs/>
                <w:sz w:val="28"/>
                <w:szCs w:val="28"/>
                <w:lang w:val="en-US"/>
              </w:rPr>
              <w:t xml:space="preserve"> điện tử cá nhân</w:t>
            </w:r>
          </w:p>
        </w:tc>
        <w:tc>
          <w:tcPr>
            <w:tcW w:w="544" w:type="pct"/>
            <w:shd w:val="solid" w:color="FFFFFF" w:fill="auto"/>
            <w:tcMar>
              <w:top w:w="0" w:type="dxa"/>
              <w:left w:w="0" w:type="dxa"/>
              <w:bottom w:w="0" w:type="dxa"/>
              <w:right w:w="0" w:type="dxa"/>
            </w:tcMar>
            <w:vAlign w:val="center"/>
          </w:tcPr>
          <w:p w14:paraId="2547F572"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549FE1F1"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xml:space="preserve">≥ </w:t>
            </w:r>
            <w:r w:rsidRPr="00E35126">
              <w:rPr>
                <w:rFonts w:ascii="Times New Roman" w:eastAsia="Times New Roman" w:hAnsi="Times New Roman" w:cs="Times New Roman"/>
                <w:sz w:val="28"/>
                <w:szCs w:val="28"/>
                <w:lang w:eastAsia="vi-VN"/>
              </w:rPr>
              <w:t>70</w:t>
            </w:r>
          </w:p>
        </w:tc>
        <w:tc>
          <w:tcPr>
            <w:tcW w:w="1257" w:type="pct"/>
            <w:shd w:val="solid" w:color="FFFFFF" w:fill="auto"/>
            <w:tcMar>
              <w:top w:w="0" w:type="dxa"/>
              <w:left w:w="0" w:type="dxa"/>
              <w:bottom w:w="0" w:type="dxa"/>
              <w:right w:w="0" w:type="dxa"/>
            </w:tcMar>
            <w:vAlign w:val="center"/>
          </w:tcPr>
          <w:p w14:paraId="14ABB7FD"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734D59" w:rsidRPr="00E35126" w14:paraId="51A701A9" w14:textId="77777777" w:rsidTr="00BA0CB7">
        <w:tc>
          <w:tcPr>
            <w:tcW w:w="475" w:type="pct"/>
            <w:shd w:val="solid" w:color="FFFFFF" w:fill="auto"/>
            <w:vAlign w:val="center"/>
          </w:tcPr>
          <w:p w14:paraId="0CA2DE25" w14:textId="77777777" w:rsidR="00734D59" w:rsidRPr="00E35126" w:rsidRDefault="00734D59" w:rsidP="00CA4FF5">
            <w:pPr>
              <w:widowControl w:val="0"/>
              <w:spacing w:before="60" w:after="60" w:line="240" w:lineRule="auto"/>
              <w:ind w:left="-162" w:right="-181"/>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32</w:t>
            </w:r>
          </w:p>
        </w:tc>
        <w:tc>
          <w:tcPr>
            <w:tcW w:w="1809" w:type="pct"/>
            <w:tcMar>
              <w:top w:w="0" w:type="dxa"/>
              <w:left w:w="0" w:type="dxa"/>
              <w:bottom w:w="0" w:type="dxa"/>
              <w:right w:w="0" w:type="dxa"/>
            </w:tcMar>
            <w:vAlign w:val="center"/>
          </w:tcPr>
          <w:p w14:paraId="5F30EB49" w14:textId="77777777" w:rsidR="00734D59" w:rsidRPr="00E35126" w:rsidRDefault="00734D59" w:rsidP="00CA4FF5">
            <w:pPr>
              <w:widowControl w:val="0"/>
              <w:spacing w:before="60" w:after="60" w:line="240" w:lineRule="auto"/>
              <w:ind w:left="141" w:right="142"/>
              <w:jc w:val="both"/>
              <w:rPr>
                <w:rFonts w:ascii="Times New Roman" w:hAnsi="Times New Roman" w:cs="Times New Roman"/>
                <w:bCs/>
                <w:sz w:val="28"/>
                <w:szCs w:val="28"/>
              </w:rPr>
            </w:pPr>
            <w:r w:rsidRPr="00E35126">
              <w:rPr>
                <w:rFonts w:ascii="Times New Roman" w:hAnsi="Times New Roman" w:cs="Times New Roman"/>
                <w:bCs/>
                <w:sz w:val="28"/>
                <w:szCs w:val="28"/>
                <w:lang w:val="en-US"/>
              </w:rPr>
              <w:t>Tỉ lệ người dân có Sổ sức khỏe điện tử</w:t>
            </w:r>
          </w:p>
        </w:tc>
        <w:tc>
          <w:tcPr>
            <w:tcW w:w="544" w:type="pct"/>
            <w:shd w:val="solid" w:color="FFFFFF" w:fill="auto"/>
            <w:tcMar>
              <w:top w:w="0" w:type="dxa"/>
              <w:left w:w="0" w:type="dxa"/>
              <w:bottom w:w="0" w:type="dxa"/>
              <w:right w:w="0" w:type="dxa"/>
            </w:tcMar>
            <w:vAlign w:val="center"/>
          </w:tcPr>
          <w:p w14:paraId="72BF320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solid" w:color="FFFFFF" w:fill="auto"/>
            <w:tcMar>
              <w:top w:w="0" w:type="dxa"/>
              <w:left w:w="0" w:type="dxa"/>
              <w:bottom w:w="0" w:type="dxa"/>
              <w:right w:w="0" w:type="dxa"/>
            </w:tcMar>
            <w:vAlign w:val="center"/>
          </w:tcPr>
          <w:p w14:paraId="2BEFF118"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95</w:t>
            </w:r>
          </w:p>
        </w:tc>
        <w:tc>
          <w:tcPr>
            <w:tcW w:w="1257" w:type="pct"/>
            <w:shd w:val="solid" w:color="FFFFFF" w:fill="auto"/>
            <w:tcMar>
              <w:top w:w="0" w:type="dxa"/>
              <w:left w:w="0" w:type="dxa"/>
              <w:bottom w:w="0" w:type="dxa"/>
              <w:right w:w="0" w:type="dxa"/>
            </w:tcMar>
            <w:vAlign w:val="center"/>
          </w:tcPr>
          <w:p w14:paraId="2F00ED9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Y tế</w:t>
            </w:r>
          </w:p>
        </w:tc>
      </w:tr>
      <w:tr w:rsidR="00734D59" w:rsidRPr="00E35126" w14:paraId="53B02797" w14:textId="77777777" w:rsidTr="00BA0CB7">
        <w:tc>
          <w:tcPr>
            <w:tcW w:w="475" w:type="pct"/>
            <w:shd w:val="solid" w:color="FFFFFF" w:fill="auto"/>
            <w:vAlign w:val="center"/>
          </w:tcPr>
          <w:p w14:paraId="0EF78165" w14:textId="77777777" w:rsidR="00734D59" w:rsidRPr="00E35126" w:rsidRDefault="00734D59" w:rsidP="00CA4FF5">
            <w:pPr>
              <w:widowControl w:val="0"/>
              <w:spacing w:before="60" w:after="60" w:line="240" w:lineRule="auto"/>
              <w:ind w:left="-162" w:right="-181"/>
              <w:jc w:val="center"/>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33</w:t>
            </w:r>
          </w:p>
        </w:tc>
        <w:tc>
          <w:tcPr>
            <w:tcW w:w="1809" w:type="pct"/>
            <w:tcMar>
              <w:top w:w="0" w:type="dxa"/>
              <w:left w:w="0" w:type="dxa"/>
              <w:bottom w:w="0" w:type="dxa"/>
              <w:right w:w="0" w:type="dxa"/>
            </w:tcMar>
            <w:vAlign w:val="center"/>
          </w:tcPr>
          <w:p w14:paraId="482BC0BB"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Xếp hạng về an toàn thông tin mạng</w:t>
            </w:r>
          </w:p>
        </w:tc>
        <w:tc>
          <w:tcPr>
            <w:tcW w:w="544" w:type="pct"/>
            <w:shd w:val="solid" w:color="FFFFFF" w:fill="auto"/>
            <w:tcMar>
              <w:top w:w="0" w:type="dxa"/>
              <w:left w:w="0" w:type="dxa"/>
              <w:bottom w:w="0" w:type="dxa"/>
              <w:right w:w="0" w:type="dxa"/>
            </w:tcMar>
            <w:vAlign w:val="center"/>
          </w:tcPr>
          <w:p w14:paraId="518D92E2"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Thứ bậc</w:t>
            </w:r>
          </w:p>
        </w:tc>
        <w:tc>
          <w:tcPr>
            <w:tcW w:w="915" w:type="pct"/>
            <w:shd w:val="solid" w:color="FFFFFF" w:fill="auto"/>
            <w:tcMar>
              <w:top w:w="0" w:type="dxa"/>
              <w:left w:w="0" w:type="dxa"/>
              <w:bottom w:w="0" w:type="dxa"/>
              <w:right w:w="0" w:type="dxa"/>
            </w:tcMar>
            <w:vAlign w:val="center"/>
          </w:tcPr>
          <w:p w14:paraId="3F48D6D9"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 10</w:t>
            </w:r>
          </w:p>
        </w:tc>
        <w:tc>
          <w:tcPr>
            <w:tcW w:w="1257" w:type="pct"/>
            <w:shd w:val="solid" w:color="FFFFFF" w:fill="auto"/>
            <w:tcMar>
              <w:top w:w="0" w:type="dxa"/>
              <w:left w:w="0" w:type="dxa"/>
              <w:bottom w:w="0" w:type="dxa"/>
              <w:right w:w="0" w:type="dxa"/>
            </w:tcMar>
            <w:vAlign w:val="center"/>
          </w:tcPr>
          <w:p w14:paraId="68670823"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val="vi-VN" w:eastAsia="vi-VN"/>
              </w:rPr>
            </w:pPr>
            <w:r w:rsidRPr="00E35126">
              <w:rPr>
                <w:rFonts w:ascii="Times New Roman" w:eastAsia="Times New Roman" w:hAnsi="Times New Roman" w:cs="Times New Roman"/>
                <w:sz w:val="28"/>
                <w:szCs w:val="28"/>
                <w:lang w:eastAsia="vi-VN"/>
              </w:rPr>
              <w:t xml:space="preserve">Bộ </w:t>
            </w:r>
            <w:r w:rsidRPr="00E35126">
              <w:rPr>
                <w:rFonts w:ascii="Times New Roman" w:eastAsia="Times New Roman" w:hAnsi="Times New Roman" w:cs="Times New Roman"/>
                <w:sz w:val="28"/>
                <w:szCs w:val="28"/>
                <w:lang w:val="vi-VN" w:eastAsia="vi-VN"/>
              </w:rPr>
              <w:t>Công an</w:t>
            </w:r>
          </w:p>
        </w:tc>
      </w:tr>
      <w:tr w:rsidR="00734D59" w:rsidRPr="00E35126" w14:paraId="47778696" w14:textId="77777777" w:rsidTr="00BA0CB7">
        <w:tc>
          <w:tcPr>
            <w:tcW w:w="475" w:type="pct"/>
            <w:shd w:val="solid" w:color="FFFFFF" w:fill="auto"/>
            <w:vAlign w:val="center"/>
          </w:tcPr>
          <w:p w14:paraId="27EBB5E1" w14:textId="77777777" w:rsidR="00734D59" w:rsidRPr="00E35126" w:rsidRDefault="00734D59" w:rsidP="00CA4FF5">
            <w:pPr>
              <w:widowControl w:val="0"/>
              <w:spacing w:before="60" w:after="60" w:line="240" w:lineRule="auto"/>
              <w:ind w:left="-162" w:right="-181"/>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34</w:t>
            </w:r>
          </w:p>
        </w:tc>
        <w:tc>
          <w:tcPr>
            <w:tcW w:w="1809" w:type="pct"/>
            <w:tcMar>
              <w:top w:w="0" w:type="dxa"/>
              <w:left w:w="0" w:type="dxa"/>
              <w:bottom w:w="0" w:type="dxa"/>
              <w:right w:w="0" w:type="dxa"/>
            </w:tcMar>
            <w:vAlign w:val="center"/>
          </w:tcPr>
          <w:p w14:paraId="18AD5367"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lang w:val="nl-NL"/>
              </w:rPr>
              <w:t xml:space="preserve">Hoàn thành xây dựng cơ sở nghiên cứu khoa học, công nghệ hàng đầu của ngành Công an </w:t>
            </w:r>
            <w:r w:rsidRPr="00E35126">
              <w:rPr>
                <w:rFonts w:ascii="Times New Roman" w:hAnsi="Times New Roman" w:cs="Times New Roman"/>
                <w:sz w:val="28"/>
                <w:szCs w:val="28"/>
                <w:lang w:val="nl-NL"/>
              </w:rPr>
              <w:lastRenderedPageBreak/>
              <w:t>ngang tầm các nước tiên tiến để trở thành Trung tâm nghiên cứu, thiết kế, chế tạo, sản xuất, từng bước làm chủ các công nghệ chiến lược ứng dụng trong công tác Công an</w:t>
            </w:r>
          </w:p>
        </w:tc>
        <w:tc>
          <w:tcPr>
            <w:tcW w:w="544" w:type="pct"/>
            <w:shd w:val="solid" w:color="FFFFFF" w:fill="auto"/>
            <w:tcMar>
              <w:top w:w="0" w:type="dxa"/>
              <w:left w:w="0" w:type="dxa"/>
              <w:bottom w:w="0" w:type="dxa"/>
              <w:right w:w="0" w:type="dxa"/>
            </w:tcMar>
            <w:vAlign w:val="center"/>
          </w:tcPr>
          <w:p w14:paraId="4C65680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lastRenderedPageBreak/>
              <w:t>Cơ sở</w:t>
            </w:r>
          </w:p>
        </w:tc>
        <w:tc>
          <w:tcPr>
            <w:tcW w:w="915" w:type="pct"/>
            <w:shd w:val="solid" w:color="FFFFFF" w:fill="auto"/>
            <w:tcMar>
              <w:top w:w="0" w:type="dxa"/>
              <w:left w:w="0" w:type="dxa"/>
              <w:bottom w:w="0" w:type="dxa"/>
              <w:right w:w="0" w:type="dxa"/>
            </w:tcMar>
            <w:vAlign w:val="center"/>
          </w:tcPr>
          <w:p w14:paraId="695433DF"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01</w:t>
            </w:r>
          </w:p>
        </w:tc>
        <w:tc>
          <w:tcPr>
            <w:tcW w:w="1257" w:type="pct"/>
            <w:shd w:val="solid" w:color="FFFFFF" w:fill="auto"/>
            <w:tcMar>
              <w:top w:w="0" w:type="dxa"/>
              <w:left w:w="0" w:type="dxa"/>
              <w:bottom w:w="0" w:type="dxa"/>
              <w:right w:w="0" w:type="dxa"/>
            </w:tcMar>
            <w:vAlign w:val="center"/>
          </w:tcPr>
          <w:p w14:paraId="5E56EAB8"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Công an</w:t>
            </w:r>
          </w:p>
        </w:tc>
      </w:tr>
      <w:tr w:rsidR="00734D59" w:rsidRPr="00E35126" w14:paraId="0431789C" w14:textId="77777777" w:rsidTr="00BA0CB7">
        <w:tc>
          <w:tcPr>
            <w:tcW w:w="475" w:type="pct"/>
            <w:shd w:val="clear" w:color="auto" w:fill="auto"/>
            <w:vAlign w:val="center"/>
          </w:tcPr>
          <w:p w14:paraId="4F72F7FE" w14:textId="77777777" w:rsidR="00734D59" w:rsidRPr="00E35126" w:rsidRDefault="00734D59" w:rsidP="00CA4FF5">
            <w:pPr>
              <w:widowControl w:val="0"/>
              <w:spacing w:before="60" w:after="60" w:line="240" w:lineRule="auto"/>
              <w:ind w:left="-162" w:right="-181"/>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35</w:t>
            </w:r>
          </w:p>
        </w:tc>
        <w:tc>
          <w:tcPr>
            <w:tcW w:w="1809" w:type="pct"/>
            <w:shd w:val="clear" w:color="auto" w:fill="auto"/>
            <w:tcMar>
              <w:top w:w="0" w:type="dxa"/>
              <w:left w:w="0" w:type="dxa"/>
              <w:bottom w:w="0" w:type="dxa"/>
              <w:right w:w="0" w:type="dxa"/>
            </w:tcMar>
            <w:vAlign w:val="center"/>
          </w:tcPr>
          <w:p w14:paraId="08A09A67" w14:textId="77777777" w:rsidR="00734D59" w:rsidRPr="00E35126" w:rsidRDefault="00734D59" w:rsidP="00CA4FF5">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Tỉ lệ Make in Vietnam trong tổng doanh thu công nghiệp số Việt Nam</w:t>
            </w:r>
          </w:p>
        </w:tc>
        <w:tc>
          <w:tcPr>
            <w:tcW w:w="544" w:type="pct"/>
            <w:shd w:val="clear" w:color="auto" w:fill="auto"/>
            <w:tcMar>
              <w:top w:w="0" w:type="dxa"/>
              <w:left w:w="0" w:type="dxa"/>
              <w:bottom w:w="0" w:type="dxa"/>
              <w:right w:w="0" w:type="dxa"/>
            </w:tcMar>
            <w:vAlign w:val="center"/>
          </w:tcPr>
          <w:p w14:paraId="14500DB4"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w:t>
            </w:r>
          </w:p>
        </w:tc>
        <w:tc>
          <w:tcPr>
            <w:tcW w:w="915" w:type="pct"/>
            <w:shd w:val="clear" w:color="auto" w:fill="auto"/>
            <w:tcMar>
              <w:top w:w="0" w:type="dxa"/>
              <w:left w:w="0" w:type="dxa"/>
              <w:bottom w:w="0" w:type="dxa"/>
              <w:right w:w="0" w:type="dxa"/>
            </w:tcMar>
            <w:vAlign w:val="center"/>
          </w:tcPr>
          <w:p w14:paraId="5E2A7347"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50</w:t>
            </w:r>
          </w:p>
        </w:tc>
        <w:tc>
          <w:tcPr>
            <w:tcW w:w="1257" w:type="pct"/>
            <w:shd w:val="clear" w:color="auto" w:fill="auto"/>
            <w:tcMar>
              <w:top w:w="0" w:type="dxa"/>
              <w:left w:w="0" w:type="dxa"/>
              <w:bottom w:w="0" w:type="dxa"/>
              <w:right w:w="0" w:type="dxa"/>
            </w:tcMar>
            <w:vAlign w:val="center"/>
          </w:tcPr>
          <w:p w14:paraId="1D95502C" w14:textId="77777777" w:rsidR="00734D59" w:rsidRPr="00E35126" w:rsidRDefault="00734D59" w:rsidP="00CA4FF5">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820B3B" w:rsidRPr="00E35126" w14:paraId="79299353" w14:textId="77777777" w:rsidTr="00BA0CB7">
        <w:tc>
          <w:tcPr>
            <w:tcW w:w="475" w:type="pct"/>
            <w:shd w:val="clear" w:color="auto" w:fill="auto"/>
            <w:vAlign w:val="center"/>
          </w:tcPr>
          <w:p w14:paraId="22F084CC" w14:textId="3A37AEFA" w:rsidR="00820B3B" w:rsidRPr="00E35126" w:rsidRDefault="00820B3B" w:rsidP="00820B3B">
            <w:pPr>
              <w:widowControl w:val="0"/>
              <w:spacing w:before="60" w:after="60" w:line="240" w:lineRule="auto"/>
              <w:ind w:left="-162" w:right="-181"/>
              <w:jc w:val="center"/>
              <w:rPr>
                <w:rFonts w:ascii="Times New Roman" w:eastAsia="Times New Roman" w:hAnsi="Times New Roman" w:cs="Times New Roman"/>
                <w:color w:val="FF0000"/>
                <w:sz w:val="28"/>
                <w:szCs w:val="28"/>
                <w:lang w:eastAsia="vi-VN"/>
              </w:rPr>
            </w:pPr>
            <w:r w:rsidRPr="00E35126">
              <w:rPr>
                <w:rFonts w:ascii="Times New Roman" w:eastAsia="Times New Roman" w:hAnsi="Times New Roman" w:cs="Times New Roman"/>
                <w:color w:val="FF0000"/>
                <w:sz w:val="28"/>
                <w:szCs w:val="28"/>
                <w:lang w:eastAsia="vi-VN"/>
              </w:rPr>
              <w:t>36</w:t>
            </w:r>
          </w:p>
        </w:tc>
        <w:tc>
          <w:tcPr>
            <w:tcW w:w="1809" w:type="pct"/>
            <w:shd w:val="clear" w:color="auto" w:fill="auto"/>
            <w:tcMar>
              <w:top w:w="0" w:type="dxa"/>
              <w:left w:w="0" w:type="dxa"/>
              <w:bottom w:w="0" w:type="dxa"/>
              <w:right w:w="0" w:type="dxa"/>
            </w:tcMar>
            <w:vAlign w:val="center"/>
          </w:tcPr>
          <w:p w14:paraId="00233997" w14:textId="70E9BB78" w:rsidR="00820B3B" w:rsidRPr="00E35126" w:rsidRDefault="00820B3B" w:rsidP="00820B3B">
            <w:pPr>
              <w:widowControl w:val="0"/>
              <w:spacing w:before="60" w:after="60" w:line="240" w:lineRule="auto"/>
              <w:ind w:left="141" w:right="142"/>
              <w:jc w:val="both"/>
              <w:rPr>
                <w:rFonts w:ascii="Times New Roman" w:hAnsi="Times New Roman" w:cs="Times New Roman"/>
                <w:color w:val="FF0000"/>
                <w:sz w:val="28"/>
                <w:szCs w:val="28"/>
              </w:rPr>
            </w:pPr>
            <w:r w:rsidRPr="00E35126">
              <w:rPr>
                <w:rFonts w:ascii="Times New Roman" w:eastAsia="Times New Roman" w:hAnsi="Times New Roman" w:cs="Times New Roman"/>
                <w:iCs/>
                <w:color w:val="FF0000"/>
                <w:sz w:val="28"/>
                <w:szCs w:val="28"/>
                <w:lang w:eastAsia="en-GB"/>
              </w:rPr>
              <w:t>Giá trị thanh toán không dùng tiền mặt</w:t>
            </w:r>
          </w:p>
        </w:tc>
        <w:tc>
          <w:tcPr>
            <w:tcW w:w="544" w:type="pct"/>
            <w:shd w:val="clear" w:color="auto" w:fill="auto"/>
            <w:tcMar>
              <w:top w:w="0" w:type="dxa"/>
              <w:left w:w="0" w:type="dxa"/>
              <w:bottom w:w="0" w:type="dxa"/>
              <w:right w:w="0" w:type="dxa"/>
            </w:tcMar>
            <w:vAlign w:val="center"/>
          </w:tcPr>
          <w:p w14:paraId="6265012A" w14:textId="7A85C93C" w:rsidR="00820B3B" w:rsidRPr="00E35126" w:rsidRDefault="00820B3B" w:rsidP="00820B3B">
            <w:pPr>
              <w:widowControl w:val="0"/>
              <w:spacing w:before="60" w:after="60" w:line="240" w:lineRule="auto"/>
              <w:jc w:val="center"/>
              <w:rPr>
                <w:rFonts w:ascii="Times New Roman" w:eastAsia="Times New Roman" w:hAnsi="Times New Roman" w:cs="Times New Roman"/>
                <w:color w:val="FF0000"/>
                <w:sz w:val="28"/>
                <w:szCs w:val="28"/>
                <w:lang w:eastAsia="vi-VN"/>
              </w:rPr>
            </w:pPr>
            <w:r w:rsidRPr="00E35126">
              <w:rPr>
                <w:rFonts w:ascii="Times New Roman" w:eastAsia="Times New Roman" w:hAnsi="Times New Roman" w:cs="Times New Roman"/>
                <w:color w:val="FF0000"/>
                <w:sz w:val="28"/>
                <w:szCs w:val="28"/>
                <w:lang w:eastAsia="vi-VN"/>
              </w:rPr>
              <w:t>% GDP</w:t>
            </w:r>
          </w:p>
        </w:tc>
        <w:tc>
          <w:tcPr>
            <w:tcW w:w="915" w:type="pct"/>
            <w:shd w:val="clear" w:color="auto" w:fill="auto"/>
            <w:tcMar>
              <w:top w:w="0" w:type="dxa"/>
              <w:left w:w="0" w:type="dxa"/>
              <w:bottom w:w="0" w:type="dxa"/>
              <w:right w:w="0" w:type="dxa"/>
            </w:tcMar>
            <w:vAlign w:val="center"/>
          </w:tcPr>
          <w:p w14:paraId="57EA81A6" w14:textId="2438DB6B" w:rsidR="00820B3B" w:rsidRPr="00E35126" w:rsidRDefault="00820B3B" w:rsidP="00820B3B">
            <w:pPr>
              <w:widowControl w:val="0"/>
              <w:spacing w:before="60" w:after="60" w:line="240" w:lineRule="auto"/>
              <w:jc w:val="center"/>
              <w:rPr>
                <w:rFonts w:ascii="Times New Roman" w:eastAsia="Times New Roman" w:hAnsi="Times New Roman" w:cs="Times New Roman"/>
                <w:color w:val="FF0000"/>
                <w:sz w:val="28"/>
                <w:szCs w:val="28"/>
                <w:lang w:eastAsia="vi-VN"/>
              </w:rPr>
            </w:pPr>
            <w:r w:rsidRPr="00E35126">
              <w:rPr>
                <w:rFonts w:ascii="Times New Roman" w:eastAsia="Times New Roman" w:hAnsi="Times New Roman" w:cs="Times New Roman"/>
                <w:color w:val="FF0000"/>
                <w:sz w:val="28"/>
                <w:szCs w:val="28"/>
                <w:lang w:eastAsia="vi-VN"/>
              </w:rPr>
              <w:t>300</w:t>
            </w:r>
          </w:p>
        </w:tc>
        <w:tc>
          <w:tcPr>
            <w:tcW w:w="1257" w:type="pct"/>
            <w:shd w:val="clear" w:color="auto" w:fill="auto"/>
            <w:tcMar>
              <w:top w:w="0" w:type="dxa"/>
              <w:left w:w="0" w:type="dxa"/>
              <w:bottom w:w="0" w:type="dxa"/>
              <w:right w:w="0" w:type="dxa"/>
            </w:tcMar>
            <w:vAlign w:val="center"/>
          </w:tcPr>
          <w:p w14:paraId="5A7C99EA" w14:textId="08EA99D1" w:rsidR="00820B3B" w:rsidRPr="00E35126" w:rsidRDefault="00820B3B" w:rsidP="00820B3B">
            <w:pPr>
              <w:widowControl w:val="0"/>
              <w:spacing w:before="60" w:after="60" w:line="240" w:lineRule="auto"/>
              <w:jc w:val="center"/>
              <w:rPr>
                <w:rFonts w:ascii="Times New Roman" w:eastAsia="Times New Roman" w:hAnsi="Times New Roman" w:cs="Times New Roman"/>
                <w:color w:val="FF0000"/>
                <w:sz w:val="28"/>
                <w:szCs w:val="28"/>
                <w:lang w:eastAsia="vi-VN"/>
              </w:rPr>
            </w:pPr>
            <w:r w:rsidRPr="00E35126">
              <w:rPr>
                <w:rFonts w:ascii="Times New Roman" w:eastAsia="Times New Roman" w:hAnsi="Times New Roman" w:cs="Times New Roman"/>
                <w:iCs/>
                <w:color w:val="FF0000"/>
                <w:sz w:val="28"/>
                <w:szCs w:val="28"/>
                <w:lang w:eastAsia="en-GB"/>
              </w:rPr>
              <w:t>Ngân hàng nhà nước Việt Nam</w:t>
            </w:r>
          </w:p>
        </w:tc>
      </w:tr>
      <w:tr w:rsidR="00820B3B" w:rsidRPr="00E35126" w14:paraId="48637342" w14:textId="77777777" w:rsidTr="00BA0CB7">
        <w:tc>
          <w:tcPr>
            <w:tcW w:w="475" w:type="pct"/>
            <w:shd w:val="solid" w:color="FFFFFF" w:fill="auto"/>
            <w:vAlign w:val="center"/>
          </w:tcPr>
          <w:p w14:paraId="78ECBD3A" w14:textId="77777777" w:rsidR="00820B3B" w:rsidRPr="00E35126" w:rsidRDefault="00820B3B" w:rsidP="00820B3B">
            <w:pPr>
              <w:widowControl w:val="0"/>
              <w:spacing w:before="60" w:after="60" w:line="240" w:lineRule="auto"/>
              <w:ind w:left="-162" w:right="-181"/>
              <w:jc w:val="center"/>
              <w:rPr>
                <w:rFonts w:ascii="Times New Roman" w:eastAsia="Times New Roman" w:hAnsi="Times New Roman" w:cs="Times New Roman"/>
                <w:b/>
                <w:bCs/>
                <w:sz w:val="28"/>
                <w:szCs w:val="28"/>
                <w:lang w:eastAsia="vi-VN"/>
              </w:rPr>
            </w:pPr>
            <w:r w:rsidRPr="00E35126">
              <w:rPr>
                <w:rFonts w:ascii="Times New Roman" w:eastAsia="Times New Roman" w:hAnsi="Times New Roman" w:cs="Times New Roman"/>
                <w:b/>
                <w:bCs/>
                <w:sz w:val="28"/>
                <w:szCs w:val="28"/>
                <w:lang w:eastAsia="vi-VN"/>
              </w:rPr>
              <w:t>II</w:t>
            </w:r>
          </w:p>
        </w:tc>
        <w:tc>
          <w:tcPr>
            <w:tcW w:w="1809" w:type="pct"/>
            <w:tcMar>
              <w:top w:w="0" w:type="dxa"/>
              <w:left w:w="0" w:type="dxa"/>
              <w:bottom w:w="0" w:type="dxa"/>
              <w:right w:w="0" w:type="dxa"/>
            </w:tcMar>
            <w:vAlign w:val="center"/>
          </w:tcPr>
          <w:p w14:paraId="2D2461FE" w14:textId="77777777" w:rsidR="00820B3B" w:rsidRPr="00E35126" w:rsidRDefault="00820B3B" w:rsidP="00820B3B">
            <w:pPr>
              <w:widowControl w:val="0"/>
              <w:spacing w:before="60" w:after="60" w:line="240" w:lineRule="auto"/>
              <w:ind w:left="141" w:right="142"/>
              <w:jc w:val="both"/>
              <w:rPr>
                <w:rFonts w:ascii="Times New Roman" w:hAnsi="Times New Roman" w:cs="Times New Roman"/>
                <w:b/>
                <w:bCs/>
                <w:sz w:val="28"/>
                <w:szCs w:val="28"/>
              </w:rPr>
            </w:pPr>
            <w:r w:rsidRPr="00E35126">
              <w:rPr>
                <w:rFonts w:ascii="Times New Roman" w:hAnsi="Times New Roman" w:cs="Times New Roman"/>
                <w:b/>
                <w:bCs/>
                <w:sz w:val="28"/>
                <w:szCs w:val="28"/>
              </w:rPr>
              <w:t>Đến năm 2045</w:t>
            </w:r>
          </w:p>
        </w:tc>
        <w:tc>
          <w:tcPr>
            <w:tcW w:w="544" w:type="pct"/>
            <w:shd w:val="solid" w:color="FFFFFF" w:fill="auto"/>
            <w:tcMar>
              <w:top w:w="0" w:type="dxa"/>
              <w:left w:w="0" w:type="dxa"/>
              <w:bottom w:w="0" w:type="dxa"/>
              <w:right w:w="0" w:type="dxa"/>
            </w:tcMar>
            <w:vAlign w:val="center"/>
          </w:tcPr>
          <w:p w14:paraId="67D013EE"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b/>
                <w:bCs/>
                <w:sz w:val="28"/>
                <w:szCs w:val="28"/>
                <w:lang w:eastAsia="vi-VN"/>
              </w:rPr>
            </w:pPr>
          </w:p>
        </w:tc>
        <w:tc>
          <w:tcPr>
            <w:tcW w:w="915" w:type="pct"/>
            <w:shd w:val="solid" w:color="FFFFFF" w:fill="auto"/>
            <w:tcMar>
              <w:top w:w="0" w:type="dxa"/>
              <w:left w:w="0" w:type="dxa"/>
              <w:bottom w:w="0" w:type="dxa"/>
              <w:right w:w="0" w:type="dxa"/>
            </w:tcMar>
            <w:vAlign w:val="center"/>
          </w:tcPr>
          <w:p w14:paraId="34997651"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b/>
                <w:bCs/>
                <w:sz w:val="28"/>
                <w:szCs w:val="28"/>
                <w:lang w:eastAsia="vi-VN"/>
              </w:rPr>
            </w:pPr>
          </w:p>
        </w:tc>
        <w:tc>
          <w:tcPr>
            <w:tcW w:w="1257" w:type="pct"/>
            <w:shd w:val="solid" w:color="FFFFFF" w:fill="auto"/>
            <w:tcMar>
              <w:top w:w="0" w:type="dxa"/>
              <w:left w:w="0" w:type="dxa"/>
              <w:bottom w:w="0" w:type="dxa"/>
              <w:right w:w="0" w:type="dxa"/>
            </w:tcMar>
            <w:vAlign w:val="center"/>
          </w:tcPr>
          <w:p w14:paraId="7E5CC7A1"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b/>
                <w:bCs/>
                <w:sz w:val="28"/>
                <w:szCs w:val="28"/>
                <w:lang w:eastAsia="vi-VN"/>
              </w:rPr>
            </w:pPr>
          </w:p>
        </w:tc>
      </w:tr>
      <w:tr w:rsidR="00820B3B" w:rsidRPr="00E35126" w14:paraId="132D2C22" w14:textId="77777777" w:rsidTr="00BA0CB7">
        <w:tc>
          <w:tcPr>
            <w:tcW w:w="475" w:type="pct"/>
            <w:shd w:val="solid" w:color="FFFFFF" w:fill="auto"/>
            <w:vAlign w:val="center"/>
          </w:tcPr>
          <w:p w14:paraId="2A4989EA" w14:textId="152D8D95" w:rsidR="00820B3B" w:rsidRPr="00E35126" w:rsidRDefault="00820B3B" w:rsidP="00820B3B">
            <w:pPr>
              <w:widowControl w:val="0"/>
              <w:spacing w:before="60" w:after="60" w:line="240" w:lineRule="auto"/>
              <w:ind w:left="557" w:right="-181"/>
              <w:rPr>
                <w:rFonts w:ascii="Times New Roman" w:eastAsia="Times New Roman" w:hAnsi="Times New Roman" w:cs="Times New Roman"/>
                <w:color w:val="FF0000"/>
                <w:sz w:val="28"/>
                <w:szCs w:val="28"/>
                <w:lang w:val="en-US" w:eastAsia="vi-VN"/>
              </w:rPr>
            </w:pPr>
            <w:r w:rsidRPr="00E35126">
              <w:rPr>
                <w:rFonts w:ascii="Times New Roman" w:eastAsia="Times New Roman" w:hAnsi="Times New Roman" w:cs="Times New Roman"/>
                <w:color w:val="FF0000"/>
                <w:sz w:val="28"/>
                <w:szCs w:val="28"/>
                <w:lang w:val="en-US" w:eastAsia="vi-VN"/>
              </w:rPr>
              <w:t>37</w:t>
            </w:r>
          </w:p>
        </w:tc>
        <w:tc>
          <w:tcPr>
            <w:tcW w:w="1809" w:type="pct"/>
            <w:tcMar>
              <w:top w:w="0" w:type="dxa"/>
              <w:left w:w="0" w:type="dxa"/>
              <w:bottom w:w="0" w:type="dxa"/>
              <w:right w:w="0" w:type="dxa"/>
            </w:tcMar>
            <w:vAlign w:val="center"/>
          </w:tcPr>
          <w:p w14:paraId="623C8ECD" w14:textId="77777777" w:rsidR="00820B3B" w:rsidRPr="00E35126" w:rsidRDefault="00820B3B" w:rsidP="00820B3B">
            <w:pPr>
              <w:widowControl w:val="0"/>
              <w:spacing w:before="60" w:after="60" w:line="240" w:lineRule="auto"/>
              <w:ind w:left="141" w:right="142"/>
              <w:jc w:val="both"/>
              <w:rPr>
                <w:rFonts w:ascii="Times New Roman" w:hAnsi="Times New Roman" w:cs="Times New Roman"/>
                <w:color w:val="FF0000"/>
                <w:sz w:val="28"/>
                <w:szCs w:val="28"/>
              </w:rPr>
            </w:pPr>
            <w:r w:rsidRPr="00E35126">
              <w:rPr>
                <w:rFonts w:ascii="Times New Roman" w:hAnsi="Times New Roman" w:cs="Times New Roman"/>
                <w:bCs/>
                <w:color w:val="FF0000"/>
                <w:sz w:val="28"/>
                <w:szCs w:val="28"/>
              </w:rPr>
              <w:t>Quy mô kinh tế số</w:t>
            </w:r>
          </w:p>
        </w:tc>
        <w:tc>
          <w:tcPr>
            <w:tcW w:w="544" w:type="pct"/>
            <w:shd w:val="solid" w:color="FFFFFF" w:fill="auto"/>
            <w:tcMar>
              <w:top w:w="0" w:type="dxa"/>
              <w:left w:w="0" w:type="dxa"/>
              <w:bottom w:w="0" w:type="dxa"/>
              <w:right w:w="0" w:type="dxa"/>
            </w:tcMar>
            <w:vAlign w:val="center"/>
          </w:tcPr>
          <w:p w14:paraId="483F4289" w14:textId="79860D09" w:rsidR="00820B3B" w:rsidRPr="00E35126" w:rsidRDefault="00820B3B" w:rsidP="00820B3B">
            <w:pPr>
              <w:widowControl w:val="0"/>
              <w:spacing w:before="60" w:after="60" w:line="240" w:lineRule="auto"/>
              <w:jc w:val="center"/>
              <w:rPr>
                <w:rFonts w:ascii="Times New Roman" w:eastAsia="Times New Roman" w:hAnsi="Times New Roman" w:cs="Times New Roman"/>
                <w:color w:val="FF0000"/>
                <w:sz w:val="28"/>
                <w:szCs w:val="28"/>
                <w:lang w:eastAsia="vi-VN"/>
              </w:rPr>
            </w:pPr>
            <w:r w:rsidRPr="00E35126">
              <w:rPr>
                <w:rFonts w:ascii="Times New Roman" w:eastAsia="Times New Roman" w:hAnsi="Times New Roman" w:cs="Times New Roman"/>
                <w:color w:val="FF0000"/>
                <w:sz w:val="28"/>
                <w:szCs w:val="28"/>
                <w:lang w:eastAsia="vi-VN"/>
              </w:rPr>
              <w:t>% GDP</w:t>
            </w:r>
          </w:p>
        </w:tc>
        <w:tc>
          <w:tcPr>
            <w:tcW w:w="915" w:type="pct"/>
            <w:shd w:val="solid" w:color="FFFFFF" w:fill="auto"/>
            <w:tcMar>
              <w:top w:w="0" w:type="dxa"/>
              <w:left w:w="0" w:type="dxa"/>
              <w:bottom w:w="0" w:type="dxa"/>
              <w:right w:w="0" w:type="dxa"/>
            </w:tcMar>
            <w:vAlign w:val="center"/>
          </w:tcPr>
          <w:p w14:paraId="3DE86979" w14:textId="77777777" w:rsidR="00820B3B" w:rsidRPr="00E35126" w:rsidRDefault="00820B3B" w:rsidP="00820B3B">
            <w:pPr>
              <w:widowControl w:val="0"/>
              <w:spacing w:before="60" w:after="60" w:line="240" w:lineRule="auto"/>
              <w:jc w:val="center"/>
              <w:rPr>
                <w:rFonts w:ascii="Times New Roman" w:hAnsi="Times New Roman" w:cs="Times New Roman"/>
                <w:color w:val="FF0000"/>
                <w:sz w:val="28"/>
                <w:szCs w:val="28"/>
              </w:rPr>
            </w:pPr>
            <w:r w:rsidRPr="00E35126">
              <w:rPr>
                <w:rFonts w:ascii="Times New Roman" w:hAnsi="Times New Roman" w:cs="Times New Roman"/>
                <w:color w:val="FF0000"/>
                <w:sz w:val="28"/>
                <w:szCs w:val="28"/>
              </w:rPr>
              <w:t>≥ 50</w:t>
            </w:r>
          </w:p>
        </w:tc>
        <w:tc>
          <w:tcPr>
            <w:tcW w:w="1257" w:type="pct"/>
            <w:shd w:val="solid" w:color="FFFFFF" w:fill="auto"/>
            <w:tcMar>
              <w:top w:w="0" w:type="dxa"/>
              <w:left w:w="0" w:type="dxa"/>
              <w:bottom w:w="0" w:type="dxa"/>
              <w:right w:w="0" w:type="dxa"/>
            </w:tcMar>
            <w:vAlign w:val="center"/>
          </w:tcPr>
          <w:p w14:paraId="1823096C" w14:textId="5742944B" w:rsidR="00820B3B" w:rsidRPr="00E35126" w:rsidRDefault="00820B3B" w:rsidP="00820B3B">
            <w:pPr>
              <w:widowControl w:val="0"/>
              <w:spacing w:before="60" w:after="60" w:line="240" w:lineRule="auto"/>
              <w:jc w:val="center"/>
              <w:rPr>
                <w:rFonts w:ascii="Times New Roman" w:eastAsia="Times New Roman" w:hAnsi="Times New Roman" w:cs="Times New Roman"/>
                <w:color w:val="FF0000"/>
                <w:sz w:val="28"/>
                <w:szCs w:val="28"/>
                <w:lang w:eastAsia="vi-VN"/>
              </w:rPr>
            </w:pPr>
            <w:r w:rsidRPr="00E35126">
              <w:rPr>
                <w:rFonts w:ascii="Times New Roman" w:eastAsia="Times New Roman" w:hAnsi="Times New Roman" w:cs="Times New Roman"/>
                <w:color w:val="FF0000"/>
                <w:sz w:val="28"/>
                <w:szCs w:val="28"/>
                <w:lang w:eastAsia="vi-VN"/>
              </w:rPr>
              <w:t>Bộ Tài chính</w:t>
            </w:r>
          </w:p>
        </w:tc>
      </w:tr>
      <w:tr w:rsidR="00820B3B" w:rsidRPr="00E35126" w14:paraId="42D62923" w14:textId="77777777" w:rsidTr="00BA0CB7">
        <w:tc>
          <w:tcPr>
            <w:tcW w:w="475" w:type="pct"/>
            <w:shd w:val="solid" w:color="FFFFFF" w:fill="auto"/>
            <w:vAlign w:val="center"/>
          </w:tcPr>
          <w:p w14:paraId="4702DB29" w14:textId="1ED2AB56" w:rsidR="00820B3B" w:rsidRPr="00E35126" w:rsidRDefault="00820B3B" w:rsidP="00820B3B">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38</w:t>
            </w:r>
          </w:p>
        </w:tc>
        <w:tc>
          <w:tcPr>
            <w:tcW w:w="1809" w:type="pct"/>
            <w:tcMar>
              <w:top w:w="0" w:type="dxa"/>
              <w:left w:w="0" w:type="dxa"/>
              <w:bottom w:w="0" w:type="dxa"/>
              <w:right w:w="0" w:type="dxa"/>
            </w:tcMar>
            <w:vAlign w:val="center"/>
          </w:tcPr>
          <w:p w14:paraId="539E8052" w14:textId="77777777" w:rsidR="00820B3B" w:rsidRPr="00E35126" w:rsidRDefault="00820B3B" w:rsidP="00820B3B">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Chỉ số đổi mới sáng tạo toàn cầu</w:t>
            </w:r>
          </w:p>
        </w:tc>
        <w:tc>
          <w:tcPr>
            <w:tcW w:w="544" w:type="pct"/>
            <w:shd w:val="solid" w:color="FFFFFF" w:fill="auto"/>
            <w:tcMar>
              <w:top w:w="0" w:type="dxa"/>
              <w:left w:w="0" w:type="dxa"/>
              <w:bottom w:w="0" w:type="dxa"/>
              <w:right w:w="0" w:type="dxa"/>
            </w:tcMar>
            <w:vAlign w:val="center"/>
          </w:tcPr>
          <w:p w14:paraId="02ADAE1F"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Thứ bậc</w:t>
            </w:r>
          </w:p>
        </w:tc>
        <w:tc>
          <w:tcPr>
            <w:tcW w:w="915" w:type="pct"/>
            <w:shd w:val="solid" w:color="FFFFFF" w:fill="auto"/>
            <w:tcMar>
              <w:top w:w="0" w:type="dxa"/>
              <w:left w:w="0" w:type="dxa"/>
              <w:bottom w:w="0" w:type="dxa"/>
              <w:right w:w="0" w:type="dxa"/>
            </w:tcMar>
            <w:vAlign w:val="center"/>
          </w:tcPr>
          <w:p w14:paraId="5BFD970E" w14:textId="2B1B9B9A"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 xml:space="preserve">≤ </w:t>
            </w:r>
            <w:r w:rsidRPr="00E35126">
              <w:rPr>
                <w:rFonts w:ascii="Times New Roman" w:hAnsi="Times New Roman" w:cs="Times New Roman"/>
                <w:bCs/>
                <w:sz w:val="28"/>
                <w:szCs w:val="28"/>
              </w:rPr>
              <w:t>30</w:t>
            </w:r>
            <w:r w:rsidRPr="00E35126">
              <w:rPr>
                <w:rFonts w:ascii="Times New Roman" w:hAnsi="Times New Roman" w:cs="Times New Roman"/>
                <w:sz w:val="28"/>
                <w:szCs w:val="28"/>
              </w:rPr>
              <w:t xml:space="preserve"> </w:t>
            </w:r>
          </w:p>
        </w:tc>
        <w:tc>
          <w:tcPr>
            <w:tcW w:w="1257" w:type="pct"/>
            <w:shd w:val="solid" w:color="FFFFFF" w:fill="auto"/>
            <w:tcMar>
              <w:top w:w="0" w:type="dxa"/>
              <w:left w:w="0" w:type="dxa"/>
              <w:bottom w:w="0" w:type="dxa"/>
              <w:right w:w="0" w:type="dxa"/>
            </w:tcMar>
            <w:vAlign w:val="center"/>
          </w:tcPr>
          <w:p w14:paraId="2A98CBFB"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820B3B" w:rsidRPr="00E35126" w14:paraId="65D01443" w14:textId="77777777" w:rsidTr="00BA0CB7">
        <w:tc>
          <w:tcPr>
            <w:tcW w:w="475" w:type="pct"/>
            <w:shd w:val="solid" w:color="FFFFFF" w:fill="auto"/>
            <w:vAlign w:val="center"/>
          </w:tcPr>
          <w:p w14:paraId="2CF4EC19" w14:textId="12F727A5" w:rsidR="00820B3B" w:rsidRPr="00E35126" w:rsidRDefault="00820B3B" w:rsidP="00820B3B">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39</w:t>
            </w:r>
          </w:p>
        </w:tc>
        <w:tc>
          <w:tcPr>
            <w:tcW w:w="1809" w:type="pct"/>
            <w:tcMar>
              <w:top w:w="0" w:type="dxa"/>
              <w:left w:w="0" w:type="dxa"/>
              <w:bottom w:w="0" w:type="dxa"/>
              <w:right w:w="0" w:type="dxa"/>
            </w:tcMar>
            <w:vAlign w:val="center"/>
          </w:tcPr>
          <w:p w14:paraId="4B124064" w14:textId="77777777" w:rsidR="00820B3B" w:rsidRPr="00E35126" w:rsidRDefault="00820B3B" w:rsidP="00820B3B">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Tỉ lệ doanh nghiệp công nghệ số</w:t>
            </w:r>
          </w:p>
        </w:tc>
        <w:tc>
          <w:tcPr>
            <w:tcW w:w="544" w:type="pct"/>
            <w:shd w:val="solid" w:color="FFFFFF" w:fill="auto"/>
            <w:tcMar>
              <w:top w:w="0" w:type="dxa"/>
              <w:left w:w="0" w:type="dxa"/>
              <w:bottom w:w="0" w:type="dxa"/>
              <w:right w:w="0" w:type="dxa"/>
            </w:tcMar>
            <w:vAlign w:val="center"/>
          </w:tcPr>
          <w:p w14:paraId="163D16D8"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Số doanh nghiệp/1000 dân</w:t>
            </w:r>
          </w:p>
        </w:tc>
        <w:tc>
          <w:tcPr>
            <w:tcW w:w="915" w:type="pct"/>
            <w:shd w:val="solid" w:color="FFFFFF" w:fill="auto"/>
            <w:tcMar>
              <w:top w:w="0" w:type="dxa"/>
              <w:left w:w="0" w:type="dxa"/>
              <w:bottom w:w="0" w:type="dxa"/>
              <w:right w:w="0" w:type="dxa"/>
            </w:tcMar>
            <w:vAlign w:val="center"/>
          </w:tcPr>
          <w:p w14:paraId="40A22021"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1</w:t>
            </w:r>
          </w:p>
        </w:tc>
        <w:tc>
          <w:tcPr>
            <w:tcW w:w="1257" w:type="pct"/>
            <w:shd w:val="solid" w:color="FFFFFF" w:fill="auto"/>
            <w:tcMar>
              <w:top w:w="0" w:type="dxa"/>
              <w:left w:w="0" w:type="dxa"/>
              <w:bottom w:w="0" w:type="dxa"/>
              <w:right w:w="0" w:type="dxa"/>
            </w:tcMar>
            <w:vAlign w:val="center"/>
          </w:tcPr>
          <w:p w14:paraId="26B76CA7"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820B3B" w:rsidRPr="00E35126" w14:paraId="3C3B3027" w14:textId="77777777" w:rsidTr="00BA0CB7">
        <w:tc>
          <w:tcPr>
            <w:tcW w:w="475" w:type="pct"/>
            <w:shd w:val="solid" w:color="FFFFFF" w:fill="auto"/>
            <w:vAlign w:val="center"/>
          </w:tcPr>
          <w:p w14:paraId="7AA6471F" w14:textId="4094AFE3" w:rsidR="00820B3B" w:rsidRPr="00E35126" w:rsidRDefault="00820B3B" w:rsidP="00820B3B">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40</w:t>
            </w:r>
          </w:p>
        </w:tc>
        <w:tc>
          <w:tcPr>
            <w:tcW w:w="1809" w:type="pct"/>
            <w:tcMar>
              <w:top w:w="0" w:type="dxa"/>
              <w:left w:w="0" w:type="dxa"/>
              <w:bottom w:w="0" w:type="dxa"/>
              <w:right w:w="0" w:type="dxa"/>
            </w:tcMar>
            <w:vAlign w:val="center"/>
          </w:tcPr>
          <w:p w14:paraId="580368F8" w14:textId="77777777" w:rsidR="00820B3B" w:rsidRPr="00E35126" w:rsidRDefault="00820B3B" w:rsidP="00820B3B">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Số doanh nghiệp công nghệ số ngang tầm các nước tiên tiến</w:t>
            </w:r>
          </w:p>
        </w:tc>
        <w:tc>
          <w:tcPr>
            <w:tcW w:w="544" w:type="pct"/>
            <w:shd w:val="solid" w:color="FFFFFF" w:fill="auto"/>
            <w:tcMar>
              <w:top w:w="0" w:type="dxa"/>
              <w:left w:w="0" w:type="dxa"/>
              <w:bottom w:w="0" w:type="dxa"/>
              <w:right w:w="0" w:type="dxa"/>
            </w:tcMar>
            <w:vAlign w:val="center"/>
          </w:tcPr>
          <w:p w14:paraId="15DEE3EA"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Doanh nghiệp</w:t>
            </w:r>
          </w:p>
        </w:tc>
        <w:tc>
          <w:tcPr>
            <w:tcW w:w="915" w:type="pct"/>
            <w:shd w:val="solid" w:color="FFFFFF" w:fill="auto"/>
            <w:tcMar>
              <w:top w:w="0" w:type="dxa"/>
              <w:left w:w="0" w:type="dxa"/>
              <w:bottom w:w="0" w:type="dxa"/>
              <w:right w:w="0" w:type="dxa"/>
            </w:tcMar>
            <w:vAlign w:val="center"/>
          </w:tcPr>
          <w:p w14:paraId="22DA381D" w14:textId="77777777" w:rsidR="00820B3B" w:rsidRPr="00E35126" w:rsidRDefault="00820B3B" w:rsidP="00820B3B">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 xml:space="preserve">≥ </w:t>
            </w:r>
            <w:r w:rsidRPr="00E35126">
              <w:rPr>
                <w:rFonts w:ascii="Times New Roman" w:hAnsi="Times New Roman" w:cs="Times New Roman"/>
                <w:bCs/>
                <w:sz w:val="28"/>
                <w:szCs w:val="28"/>
              </w:rPr>
              <w:t>10</w:t>
            </w:r>
          </w:p>
        </w:tc>
        <w:tc>
          <w:tcPr>
            <w:tcW w:w="1257" w:type="pct"/>
            <w:shd w:val="solid" w:color="FFFFFF" w:fill="auto"/>
            <w:tcMar>
              <w:top w:w="0" w:type="dxa"/>
              <w:left w:w="0" w:type="dxa"/>
              <w:bottom w:w="0" w:type="dxa"/>
              <w:right w:w="0" w:type="dxa"/>
            </w:tcMar>
            <w:vAlign w:val="center"/>
          </w:tcPr>
          <w:p w14:paraId="28A77B8A"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Khoa học và Công nghệ</w:t>
            </w:r>
          </w:p>
        </w:tc>
      </w:tr>
      <w:tr w:rsidR="00820B3B" w:rsidRPr="00E35126" w14:paraId="65426894" w14:textId="77777777" w:rsidTr="00BA0CB7">
        <w:tc>
          <w:tcPr>
            <w:tcW w:w="475" w:type="pct"/>
            <w:shd w:val="solid" w:color="FFFFFF" w:fill="auto"/>
            <w:vAlign w:val="center"/>
          </w:tcPr>
          <w:p w14:paraId="45B32BE6" w14:textId="7A069A63" w:rsidR="00820B3B" w:rsidRPr="00E35126" w:rsidRDefault="00820B3B" w:rsidP="00820B3B">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41</w:t>
            </w:r>
          </w:p>
        </w:tc>
        <w:tc>
          <w:tcPr>
            <w:tcW w:w="1809" w:type="pct"/>
            <w:tcMar>
              <w:top w:w="0" w:type="dxa"/>
              <w:left w:w="0" w:type="dxa"/>
              <w:bottom w:w="0" w:type="dxa"/>
              <w:right w:w="0" w:type="dxa"/>
            </w:tcMar>
            <w:vAlign w:val="center"/>
          </w:tcPr>
          <w:p w14:paraId="05A7E755" w14:textId="77777777" w:rsidR="00820B3B" w:rsidRPr="00E35126" w:rsidRDefault="00820B3B" w:rsidP="00820B3B">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z w:val="28"/>
                <w:szCs w:val="28"/>
              </w:rPr>
              <w:t xml:space="preserve">Thu hút thêm tổ chức, doanh nghiệp </w:t>
            </w:r>
            <w:r w:rsidRPr="00E35126">
              <w:rPr>
                <w:rFonts w:ascii="Times New Roman" w:hAnsi="Times New Roman" w:cs="Times New Roman"/>
                <w:spacing w:val="-4"/>
                <w:sz w:val="28"/>
                <w:szCs w:val="28"/>
              </w:rPr>
              <w:t>công nghệ hàng đầu thế giới đặt trụ sở, đầu tư nghiên cứu, sản xuất tại Việt Nam.</w:t>
            </w:r>
          </w:p>
        </w:tc>
        <w:tc>
          <w:tcPr>
            <w:tcW w:w="544" w:type="pct"/>
            <w:shd w:val="solid" w:color="FFFFFF" w:fill="auto"/>
            <w:tcMar>
              <w:top w:w="0" w:type="dxa"/>
              <w:left w:w="0" w:type="dxa"/>
              <w:bottom w:w="0" w:type="dxa"/>
              <w:right w:w="0" w:type="dxa"/>
            </w:tcMar>
            <w:vAlign w:val="center"/>
          </w:tcPr>
          <w:p w14:paraId="15625404"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Tổ chức, doanh nghiệp</w:t>
            </w:r>
          </w:p>
        </w:tc>
        <w:tc>
          <w:tcPr>
            <w:tcW w:w="915" w:type="pct"/>
            <w:shd w:val="solid" w:color="FFFFFF" w:fill="auto"/>
            <w:tcMar>
              <w:top w:w="0" w:type="dxa"/>
              <w:left w:w="0" w:type="dxa"/>
              <w:bottom w:w="0" w:type="dxa"/>
              <w:right w:w="0" w:type="dxa"/>
            </w:tcMar>
            <w:vAlign w:val="center"/>
          </w:tcPr>
          <w:p w14:paraId="783DD067"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hAnsi="Times New Roman" w:cs="Times New Roman"/>
                <w:sz w:val="28"/>
                <w:szCs w:val="28"/>
              </w:rPr>
              <w:t xml:space="preserve">≥ </w:t>
            </w:r>
            <w:r w:rsidRPr="00E35126">
              <w:rPr>
                <w:rFonts w:ascii="Times New Roman" w:hAnsi="Times New Roman" w:cs="Times New Roman"/>
                <w:bCs/>
                <w:sz w:val="28"/>
                <w:szCs w:val="28"/>
              </w:rPr>
              <w:t>5</w:t>
            </w:r>
          </w:p>
        </w:tc>
        <w:tc>
          <w:tcPr>
            <w:tcW w:w="1257" w:type="pct"/>
            <w:shd w:val="solid" w:color="FFFFFF" w:fill="auto"/>
            <w:tcMar>
              <w:top w:w="0" w:type="dxa"/>
              <w:left w:w="0" w:type="dxa"/>
              <w:bottom w:w="0" w:type="dxa"/>
              <w:right w:w="0" w:type="dxa"/>
            </w:tcMar>
            <w:vAlign w:val="center"/>
          </w:tcPr>
          <w:p w14:paraId="7670ED09"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Tài chính</w:t>
            </w:r>
          </w:p>
        </w:tc>
      </w:tr>
      <w:tr w:rsidR="00820B3B" w:rsidRPr="00E35126" w14:paraId="42E2B495" w14:textId="77777777" w:rsidTr="00BA0CB7">
        <w:tc>
          <w:tcPr>
            <w:tcW w:w="475" w:type="pct"/>
            <w:shd w:val="solid" w:color="FFFFFF" w:fill="auto"/>
            <w:vAlign w:val="center"/>
          </w:tcPr>
          <w:p w14:paraId="3FB2EEC6" w14:textId="279ED05B" w:rsidR="00820B3B" w:rsidRPr="00E35126" w:rsidRDefault="00820B3B" w:rsidP="00820B3B">
            <w:pPr>
              <w:widowControl w:val="0"/>
              <w:spacing w:before="60" w:after="60" w:line="240" w:lineRule="auto"/>
              <w:ind w:left="557" w:right="-181"/>
              <w:rPr>
                <w:rFonts w:ascii="Times New Roman" w:eastAsia="Times New Roman" w:hAnsi="Times New Roman" w:cs="Times New Roman"/>
                <w:sz w:val="28"/>
                <w:szCs w:val="28"/>
                <w:lang w:val="en-US" w:eastAsia="vi-VN"/>
              </w:rPr>
            </w:pPr>
            <w:r w:rsidRPr="00E35126">
              <w:rPr>
                <w:rFonts w:ascii="Times New Roman" w:eastAsia="Times New Roman" w:hAnsi="Times New Roman" w:cs="Times New Roman"/>
                <w:sz w:val="28"/>
                <w:szCs w:val="28"/>
                <w:lang w:val="en-US" w:eastAsia="vi-VN"/>
              </w:rPr>
              <w:t>42</w:t>
            </w:r>
          </w:p>
        </w:tc>
        <w:tc>
          <w:tcPr>
            <w:tcW w:w="1809" w:type="pct"/>
            <w:tcMar>
              <w:top w:w="0" w:type="dxa"/>
              <w:left w:w="0" w:type="dxa"/>
              <w:bottom w:w="0" w:type="dxa"/>
              <w:right w:w="0" w:type="dxa"/>
            </w:tcMar>
            <w:vAlign w:val="center"/>
          </w:tcPr>
          <w:p w14:paraId="4E7F092E" w14:textId="77777777" w:rsidR="00820B3B" w:rsidRPr="00E35126" w:rsidRDefault="00820B3B" w:rsidP="00820B3B">
            <w:pPr>
              <w:widowControl w:val="0"/>
              <w:spacing w:before="60" w:after="60" w:line="240" w:lineRule="auto"/>
              <w:ind w:left="141" w:right="142"/>
              <w:jc w:val="both"/>
              <w:rPr>
                <w:rFonts w:ascii="Times New Roman" w:hAnsi="Times New Roman" w:cs="Times New Roman"/>
                <w:sz w:val="28"/>
                <w:szCs w:val="28"/>
              </w:rPr>
            </w:pPr>
            <w:r w:rsidRPr="00E35126">
              <w:rPr>
                <w:rFonts w:ascii="Times New Roman" w:hAnsi="Times New Roman" w:cs="Times New Roman"/>
                <w:spacing w:val="-4"/>
                <w:sz w:val="28"/>
                <w:szCs w:val="28"/>
                <w:lang w:val="nl-NL"/>
              </w:rPr>
              <w:t>Làm chủ một số công nghệ chíp và vi mạch bán dẫn, trí tuệ nhân tạo, rô bốt và tự động hóa, sinh học, hóa học, vật liệu tiên tiến, công nghệ bảo an ứng dụng trong đảm bảo an ninh quốc gia</w:t>
            </w:r>
          </w:p>
        </w:tc>
        <w:tc>
          <w:tcPr>
            <w:tcW w:w="544" w:type="pct"/>
            <w:shd w:val="solid" w:color="FFFFFF" w:fill="auto"/>
            <w:tcMar>
              <w:top w:w="0" w:type="dxa"/>
              <w:left w:w="0" w:type="dxa"/>
              <w:bottom w:w="0" w:type="dxa"/>
              <w:right w:w="0" w:type="dxa"/>
            </w:tcMar>
            <w:vAlign w:val="center"/>
          </w:tcPr>
          <w:p w14:paraId="7A900F16" w14:textId="77777777" w:rsidR="00820B3B" w:rsidRPr="00E35126" w:rsidRDefault="00820B3B" w:rsidP="00820B3B">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w:t>
            </w:r>
          </w:p>
        </w:tc>
        <w:tc>
          <w:tcPr>
            <w:tcW w:w="915" w:type="pct"/>
            <w:shd w:val="solid" w:color="FFFFFF" w:fill="auto"/>
            <w:tcMar>
              <w:top w:w="0" w:type="dxa"/>
              <w:left w:w="0" w:type="dxa"/>
              <w:bottom w:w="0" w:type="dxa"/>
              <w:right w:w="0" w:type="dxa"/>
            </w:tcMar>
            <w:vAlign w:val="center"/>
          </w:tcPr>
          <w:p w14:paraId="039FB5FB" w14:textId="77777777" w:rsidR="00820B3B" w:rsidRPr="00E35126" w:rsidRDefault="00820B3B" w:rsidP="00820B3B">
            <w:pPr>
              <w:widowControl w:val="0"/>
              <w:spacing w:before="60" w:after="60" w:line="240" w:lineRule="auto"/>
              <w:jc w:val="center"/>
              <w:rPr>
                <w:rFonts w:ascii="Times New Roman" w:hAnsi="Times New Roman" w:cs="Times New Roman"/>
                <w:sz w:val="28"/>
                <w:szCs w:val="28"/>
              </w:rPr>
            </w:pPr>
            <w:r w:rsidRPr="00E35126">
              <w:rPr>
                <w:rFonts w:ascii="Times New Roman" w:hAnsi="Times New Roman" w:cs="Times New Roman"/>
                <w:sz w:val="28"/>
                <w:szCs w:val="28"/>
              </w:rPr>
              <w:t>20 - 50</w:t>
            </w:r>
          </w:p>
        </w:tc>
        <w:tc>
          <w:tcPr>
            <w:tcW w:w="1257" w:type="pct"/>
            <w:shd w:val="solid" w:color="FFFFFF" w:fill="auto"/>
            <w:tcMar>
              <w:top w:w="0" w:type="dxa"/>
              <w:left w:w="0" w:type="dxa"/>
              <w:bottom w:w="0" w:type="dxa"/>
              <w:right w:w="0" w:type="dxa"/>
            </w:tcMar>
            <w:vAlign w:val="center"/>
          </w:tcPr>
          <w:p w14:paraId="211522BF" w14:textId="77777777" w:rsidR="00820B3B" w:rsidRPr="00E35126" w:rsidRDefault="00820B3B" w:rsidP="00820B3B">
            <w:pPr>
              <w:widowControl w:val="0"/>
              <w:spacing w:before="60" w:after="60" w:line="240" w:lineRule="auto"/>
              <w:jc w:val="center"/>
              <w:rPr>
                <w:rFonts w:ascii="Times New Roman" w:eastAsia="Times New Roman" w:hAnsi="Times New Roman" w:cs="Times New Roman"/>
                <w:sz w:val="28"/>
                <w:szCs w:val="28"/>
                <w:lang w:eastAsia="vi-VN"/>
              </w:rPr>
            </w:pPr>
            <w:r w:rsidRPr="00E35126">
              <w:rPr>
                <w:rFonts w:ascii="Times New Roman" w:eastAsia="Times New Roman" w:hAnsi="Times New Roman" w:cs="Times New Roman"/>
                <w:sz w:val="28"/>
                <w:szCs w:val="28"/>
                <w:lang w:eastAsia="vi-VN"/>
              </w:rPr>
              <w:t>Bộ Công an</w:t>
            </w:r>
          </w:p>
        </w:tc>
      </w:tr>
    </w:tbl>
    <w:p w14:paraId="20DDDD76" w14:textId="77777777" w:rsidR="00734D59" w:rsidRPr="00CC6D55" w:rsidRDefault="00734D59" w:rsidP="00E35126">
      <w:pPr>
        <w:spacing w:after="0" w:line="240" w:lineRule="auto"/>
        <w:rPr>
          <w:rFonts w:ascii="Times New Roman" w:eastAsia="Times New Roman" w:hAnsi="Times New Roman" w:cs="Times New Roman"/>
          <w:i/>
          <w:iCs/>
          <w:sz w:val="28"/>
          <w:szCs w:val="28"/>
          <w:lang w:eastAsia="en-GB"/>
        </w:rPr>
      </w:pPr>
    </w:p>
    <w:sectPr w:rsidR="00734D59" w:rsidRPr="00CC6D55" w:rsidSect="006B4584">
      <w:pgSz w:w="16838" w:h="11906" w:orient="landscape" w:code="9"/>
      <w:pgMar w:top="1701" w:right="567" w:bottom="567" w:left="567"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9CD"/>
    <w:multiLevelType w:val="hybridMultilevel"/>
    <w:tmpl w:val="99E09C5E"/>
    <w:lvl w:ilvl="0" w:tplc="0409000B">
      <w:start w:val="50"/>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32328"/>
    <w:multiLevelType w:val="hybridMultilevel"/>
    <w:tmpl w:val="01D46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A4066"/>
    <w:multiLevelType w:val="hybridMultilevel"/>
    <w:tmpl w:val="84400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B5FE0"/>
    <w:multiLevelType w:val="hybridMultilevel"/>
    <w:tmpl w:val="5FDCDEE0"/>
    <w:lvl w:ilvl="0" w:tplc="9CBA24CE">
      <w:start w:val="11"/>
      <w:numFmt w:val="bullet"/>
      <w:lvlText w:val=""/>
      <w:lvlJc w:val="left"/>
      <w:pPr>
        <w:ind w:left="469" w:hanging="360"/>
      </w:pPr>
      <w:rPr>
        <w:rFonts w:ascii="Wingdings" w:eastAsia="Times New Roman" w:hAnsi="Wingdings" w:cs="Times New Roman"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4" w15:restartNumberingAfterBreak="0">
    <w:nsid w:val="19C71AFA"/>
    <w:multiLevelType w:val="hybridMultilevel"/>
    <w:tmpl w:val="43346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C013B"/>
    <w:multiLevelType w:val="hybridMultilevel"/>
    <w:tmpl w:val="5C06ADFE"/>
    <w:lvl w:ilvl="0" w:tplc="CA746EA6">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E0DFA"/>
    <w:multiLevelType w:val="hybridMultilevel"/>
    <w:tmpl w:val="B98CC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9276B"/>
    <w:multiLevelType w:val="hybridMultilevel"/>
    <w:tmpl w:val="E9120092"/>
    <w:lvl w:ilvl="0" w:tplc="D100A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F0CA5"/>
    <w:multiLevelType w:val="hybridMultilevel"/>
    <w:tmpl w:val="7908A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655AA"/>
    <w:multiLevelType w:val="hybridMultilevel"/>
    <w:tmpl w:val="0C488F80"/>
    <w:lvl w:ilvl="0" w:tplc="E23A8858">
      <w:start w:val="12"/>
      <w:numFmt w:val="bullet"/>
      <w:lvlText w:val="-"/>
      <w:lvlJc w:val="left"/>
      <w:pPr>
        <w:ind w:left="494" w:hanging="360"/>
      </w:pPr>
      <w:rPr>
        <w:rFonts w:ascii="Calibri" w:eastAsiaTheme="minorHAnsi" w:hAnsi="Calibri" w:cs="Calibri"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0" w15:restartNumberingAfterBreak="0">
    <w:nsid w:val="31A259AB"/>
    <w:multiLevelType w:val="hybridMultilevel"/>
    <w:tmpl w:val="D10653A6"/>
    <w:lvl w:ilvl="0" w:tplc="F8521AB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02998"/>
    <w:multiLevelType w:val="hybridMultilevel"/>
    <w:tmpl w:val="B20ABF0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15:restartNumberingAfterBreak="0">
    <w:nsid w:val="34350FDD"/>
    <w:multiLevelType w:val="hybridMultilevel"/>
    <w:tmpl w:val="9F24C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A38E3"/>
    <w:multiLevelType w:val="hybridMultilevel"/>
    <w:tmpl w:val="48D8D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D3CDF"/>
    <w:multiLevelType w:val="hybridMultilevel"/>
    <w:tmpl w:val="C2FE34A8"/>
    <w:lvl w:ilvl="0" w:tplc="45CAB9CE">
      <w:numFmt w:val="bullet"/>
      <w:lvlText w:val="-"/>
      <w:lvlJc w:val="left"/>
      <w:pPr>
        <w:ind w:left="494" w:hanging="360"/>
      </w:pPr>
      <w:rPr>
        <w:rFonts w:ascii="Times New Roman" w:eastAsia="Times New Roman" w:hAnsi="Times New Roman" w:cs="Times New Roman"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5" w15:restartNumberingAfterBreak="0">
    <w:nsid w:val="48467C08"/>
    <w:multiLevelType w:val="hybridMultilevel"/>
    <w:tmpl w:val="B466524E"/>
    <w:lvl w:ilvl="0" w:tplc="D308906A">
      <w:start w:val="80"/>
      <w:numFmt w:val="bullet"/>
      <w:lvlText w:val="-"/>
      <w:lvlJc w:val="left"/>
      <w:pPr>
        <w:ind w:left="501" w:hanging="360"/>
      </w:pPr>
      <w:rPr>
        <w:rFonts w:ascii="Times New Roman" w:eastAsiaTheme="minorEastAsia"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6" w15:restartNumberingAfterBreak="0">
    <w:nsid w:val="5555698E"/>
    <w:multiLevelType w:val="hybridMultilevel"/>
    <w:tmpl w:val="8B886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90BFE"/>
    <w:multiLevelType w:val="hybridMultilevel"/>
    <w:tmpl w:val="7FF0BC0C"/>
    <w:lvl w:ilvl="0" w:tplc="7DE2A32A">
      <w:start w:val="1"/>
      <w:numFmt w:val="decimal"/>
      <w:lvlText w:val="%1."/>
      <w:lvlJc w:val="left"/>
      <w:pPr>
        <w:ind w:left="360" w:hanging="360"/>
      </w:pPr>
      <w:rPr>
        <w:rFonts w:ascii="Times New Roman" w:hAnsi="Times New Roman" w:cs="Times New Roman" w:hint="default"/>
        <w:b w:val="0"/>
        <w:bCs w:val="0"/>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B53225"/>
    <w:multiLevelType w:val="hybridMultilevel"/>
    <w:tmpl w:val="ED940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E7D9E"/>
    <w:multiLevelType w:val="hybridMultilevel"/>
    <w:tmpl w:val="E852351E"/>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20" w15:restartNumberingAfterBreak="0">
    <w:nsid w:val="6C38670E"/>
    <w:multiLevelType w:val="hybridMultilevel"/>
    <w:tmpl w:val="96A0F542"/>
    <w:lvl w:ilvl="0" w:tplc="7DE2A32A">
      <w:start w:val="1"/>
      <w:numFmt w:val="decimal"/>
      <w:lvlText w:val="%1."/>
      <w:lvlJc w:val="left"/>
      <w:pPr>
        <w:ind w:left="360" w:hanging="360"/>
      </w:pPr>
      <w:rPr>
        <w:rFonts w:ascii="Times New Roman" w:hAnsi="Times New Roman" w:cs="Times New Roman"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E3AB0"/>
    <w:multiLevelType w:val="hybridMultilevel"/>
    <w:tmpl w:val="4914FE6E"/>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22" w15:restartNumberingAfterBreak="0">
    <w:nsid w:val="6E685E2A"/>
    <w:multiLevelType w:val="hybridMultilevel"/>
    <w:tmpl w:val="8EE20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25FA3"/>
    <w:multiLevelType w:val="hybridMultilevel"/>
    <w:tmpl w:val="700A90F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11"/>
  </w:num>
  <w:num w:numId="4">
    <w:abstractNumId w:val="15"/>
  </w:num>
  <w:num w:numId="5">
    <w:abstractNumId w:val="4"/>
  </w:num>
  <w:num w:numId="6">
    <w:abstractNumId w:val="13"/>
  </w:num>
  <w:num w:numId="7">
    <w:abstractNumId w:val="14"/>
  </w:num>
  <w:num w:numId="8">
    <w:abstractNumId w:val="17"/>
  </w:num>
  <w:num w:numId="9">
    <w:abstractNumId w:val="12"/>
  </w:num>
  <w:num w:numId="10">
    <w:abstractNumId w:val="18"/>
  </w:num>
  <w:num w:numId="11">
    <w:abstractNumId w:val="6"/>
  </w:num>
  <w:num w:numId="12">
    <w:abstractNumId w:val="16"/>
  </w:num>
  <w:num w:numId="13">
    <w:abstractNumId w:val="20"/>
  </w:num>
  <w:num w:numId="14">
    <w:abstractNumId w:val="22"/>
  </w:num>
  <w:num w:numId="15">
    <w:abstractNumId w:val="19"/>
  </w:num>
  <w:num w:numId="16">
    <w:abstractNumId w:val="21"/>
  </w:num>
  <w:num w:numId="17">
    <w:abstractNumId w:val="2"/>
  </w:num>
  <w:num w:numId="18">
    <w:abstractNumId w:val="1"/>
  </w:num>
  <w:num w:numId="19">
    <w:abstractNumId w:val="8"/>
  </w:num>
  <w:num w:numId="20">
    <w:abstractNumId w:val="9"/>
  </w:num>
  <w:num w:numId="21">
    <w:abstractNumId w:val="5"/>
  </w:num>
  <w:num w:numId="22">
    <w:abstractNumId w:val="10"/>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47"/>
    <w:rsid w:val="0017245C"/>
    <w:rsid w:val="001C3008"/>
    <w:rsid w:val="002D16BD"/>
    <w:rsid w:val="002D3962"/>
    <w:rsid w:val="00370FF9"/>
    <w:rsid w:val="0038064F"/>
    <w:rsid w:val="003E6213"/>
    <w:rsid w:val="00403BD6"/>
    <w:rsid w:val="0049364A"/>
    <w:rsid w:val="00520753"/>
    <w:rsid w:val="00534619"/>
    <w:rsid w:val="00541DA1"/>
    <w:rsid w:val="00550D34"/>
    <w:rsid w:val="00606617"/>
    <w:rsid w:val="006B085B"/>
    <w:rsid w:val="006B4584"/>
    <w:rsid w:val="006E61B7"/>
    <w:rsid w:val="00734D59"/>
    <w:rsid w:val="00744E1E"/>
    <w:rsid w:val="007A3A47"/>
    <w:rsid w:val="00820B3B"/>
    <w:rsid w:val="0086014B"/>
    <w:rsid w:val="008B6EC7"/>
    <w:rsid w:val="008E4466"/>
    <w:rsid w:val="00A23624"/>
    <w:rsid w:val="00AB2B7F"/>
    <w:rsid w:val="00AD019C"/>
    <w:rsid w:val="00AF6DF5"/>
    <w:rsid w:val="00B1326A"/>
    <w:rsid w:val="00B54214"/>
    <w:rsid w:val="00BA0CB7"/>
    <w:rsid w:val="00BE3517"/>
    <w:rsid w:val="00C10767"/>
    <w:rsid w:val="00C67598"/>
    <w:rsid w:val="00C96A76"/>
    <w:rsid w:val="00CC6D55"/>
    <w:rsid w:val="00DE41AE"/>
    <w:rsid w:val="00E35126"/>
    <w:rsid w:val="00F74A26"/>
    <w:rsid w:val="00FB4800"/>
    <w:rsid w:val="00FF4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E409"/>
  <w15:chartTrackingRefBased/>
  <w15:docId w15:val="{8EE4B453-E32C-45C9-8D0B-7427D6C3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76"/>
  </w:style>
  <w:style w:type="paragraph" w:styleId="Heading2">
    <w:name w:val="heading 2"/>
    <w:basedOn w:val="Normal"/>
    <w:link w:val="Heading2Char"/>
    <w:uiPriority w:val="9"/>
    <w:qFormat/>
    <w:rsid w:val="00B542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214"/>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734D59"/>
    <w:pPr>
      <w:ind w:left="720"/>
      <w:contextualSpacing/>
    </w:pPr>
  </w:style>
  <w:style w:type="paragraph" w:styleId="Header">
    <w:name w:val="header"/>
    <w:basedOn w:val="Normal"/>
    <w:link w:val="HeaderChar"/>
    <w:uiPriority w:val="99"/>
    <w:unhideWhenUsed/>
    <w:rsid w:val="00B54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14"/>
  </w:style>
  <w:style w:type="paragraph" w:styleId="Footer">
    <w:name w:val="footer"/>
    <w:basedOn w:val="Normal"/>
    <w:link w:val="FooterChar"/>
    <w:uiPriority w:val="99"/>
    <w:unhideWhenUsed/>
    <w:rsid w:val="00B5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14"/>
  </w:style>
  <w:style w:type="paragraph" w:styleId="CommentText">
    <w:name w:val="annotation text"/>
    <w:basedOn w:val="Normal"/>
    <w:link w:val="CommentTextChar"/>
    <w:uiPriority w:val="99"/>
    <w:unhideWhenUsed/>
    <w:rsid w:val="00B54214"/>
    <w:pPr>
      <w:spacing w:line="240" w:lineRule="auto"/>
    </w:pPr>
    <w:rPr>
      <w:sz w:val="20"/>
      <w:szCs w:val="20"/>
    </w:rPr>
  </w:style>
  <w:style w:type="character" w:customStyle="1" w:styleId="CommentTextChar">
    <w:name w:val="Comment Text Char"/>
    <w:basedOn w:val="DefaultParagraphFont"/>
    <w:link w:val="CommentText"/>
    <w:uiPriority w:val="99"/>
    <w:rsid w:val="00B54214"/>
    <w:rPr>
      <w:sz w:val="20"/>
      <w:szCs w:val="20"/>
    </w:rPr>
  </w:style>
  <w:style w:type="character" w:customStyle="1" w:styleId="CommentSubjectChar">
    <w:name w:val="Comment Subject Char"/>
    <w:basedOn w:val="CommentTextChar"/>
    <w:link w:val="CommentSubject"/>
    <w:uiPriority w:val="99"/>
    <w:semiHidden/>
    <w:rsid w:val="00B54214"/>
    <w:rPr>
      <w:b/>
      <w:bCs/>
      <w:sz w:val="20"/>
      <w:szCs w:val="20"/>
    </w:rPr>
  </w:style>
  <w:style w:type="paragraph" w:styleId="CommentSubject">
    <w:name w:val="annotation subject"/>
    <w:basedOn w:val="CommentText"/>
    <w:next w:val="CommentText"/>
    <w:link w:val="CommentSubjectChar"/>
    <w:uiPriority w:val="99"/>
    <w:semiHidden/>
    <w:unhideWhenUsed/>
    <w:rsid w:val="00B54214"/>
    <w:rPr>
      <w:b/>
      <w:bCs/>
    </w:rPr>
  </w:style>
  <w:style w:type="character" w:customStyle="1" w:styleId="BalloonTextChar">
    <w:name w:val="Balloon Text Char"/>
    <w:basedOn w:val="DefaultParagraphFont"/>
    <w:link w:val="BalloonText"/>
    <w:uiPriority w:val="99"/>
    <w:semiHidden/>
    <w:rsid w:val="00B54214"/>
    <w:rPr>
      <w:rFonts w:ascii="Segoe UI" w:hAnsi="Segoe UI" w:cs="Segoe UI"/>
      <w:sz w:val="18"/>
      <w:szCs w:val="18"/>
    </w:rPr>
  </w:style>
  <w:style w:type="paragraph" w:styleId="BalloonText">
    <w:name w:val="Balloon Text"/>
    <w:basedOn w:val="Normal"/>
    <w:link w:val="BalloonTextChar"/>
    <w:uiPriority w:val="99"/>
    <w:semiHidden/>
    <w:unhideWhenUsed/>
    <w:rsid w:val="00B54214"/>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rsid w:val="00B54214"/>
    <w:pPr>
      <w:spacing w:before="60" w:after="60" w:line="252" w:lineRule="auto"/>
      <w:ind w:firstLine="720"/>
      <w:jc w:val="both"/>
    </w:pPr>
    <w:rPr>
      <w:rFonts w:ascii="Times New Roman" w:eastAsia="MS Mincho" w:hAnsi="Times New Roman" w:cs="Times New Roman"/>
      <w:sz w:val="28"/>
      <w:szCs w:val="24"/>
      <w:lang w:val="en-US"/>
    </w:rPr>
  </w:style>
  <w:style w:type="character" w:customStyle="1" w:styleId="BodyTextChar">
    <w:name w:val="Body Text Char"/>
    <w:basedOn w:val="DefaultParagraphFont"/>
    <w:link w:val="BodyText"/>
    <w:uiPriority w:val="99"/>
    <w:rsid w:val="00B54214"/>
    <w:rPr>
      <w:rFonts w:ascii="Times New Roman" w:eastAsia="MS Mincho" w:hAnsi="Times New Roman" w:cs="Times New Roman"/>
      <w:sz w:val="28"/>
      <w:szCs w:val="24"/>
      <w:lang w:val="en-US"/>
    </w:rPr>
  </w:style>
  <w:style w:type="character" w:customStyle="1" w:styleId="fontstyle01">
    <w:name w:val="fontstyle01"/>
    <w:basedOn w:val="DefaultParagraphFont"/>
    <w:rsid w:val="00B54214"/>
    <w:rPr>
      <w:rFonts w:ascii="TimesNewRomanPSMT" w:hAnsi="TimesNewRomanPSMT" w:hint="default"/>
      <w:b w:val="0"/>
      <w:bCs w:val="0"/>
      <w:i w:val="0"/>
      <w:iCs w:val="0"/>
      <w:color w:val="000000"/>
      <w:sz w:val="28"/>
      <w:szCs w:val="28"/>
    </w:rPr>
  </w:style>
  <w:style w:type="character" w:customStyle="1" w:styleId="FootnoteTextChar">
    <w:name w:val="Footnote Text Char"/>
    <w:basedOn w:val="DefaultParagraphFont"/>
    <w:link w:val="FootnoteText"/>
    <w:uiPriority w:val="99"/>
    <w:semiHidden/>
    <w:rsid w:val="00B54214"/>
    <w:rPr>
      <w:sz w:val="20"/>
      <w:szCs w:val="20"/>
    </w:rPr>
  </w:style>
  <w:style w:type="paragraph" w:styleId="FootnoteText">
    <w:name w:val="footnote text"/>
    <w:basedOn w:val="Normal"/>
    <w:link w:val="FootnoteTextChar"/>
    <w:uiPriority w:val="99"/>
    <w:semiHidden/>
    <w:unhideWhenUsed/>
    <w:rsid w:val="00B54214"/>
    <w:pPr>
      <w:spacing w:after="0" w:line="240" w:lineRule="auto"/>
    </w:pPr>
    <w:rPr>
      <w:sz w:val="20"/>
      <w:szCs w:val="20"/>
    </w:rPr>
  </w:style>
  <w:style w:type="character" w:styleId="IntenseReference">
    <w:name w:val="Intense Reference"/>
    <w:basedOn w:val="DefaultParagraphFont"/>
    <w:uiPriority w:val="32"/>
    <w:qFormat/>
    <w:rsid w:val="00B54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52477">
      <w:bodyDiv w:val="1"/>
      <w:marLeft w:val="0"/>
      <w:marRight w:val="0"/>
      <w:marTop w:val="0"/>
      <w:marBottom w:val="0"/>
      <w:divBdr>
        <w:top w:val="none" w:sz="0" w:space="0" w:color="auto"/>
        <w:left w:val="none" w:sz="0" w:space="0" w:color="auto"/>
        <w:bottom w:val="none" w:sz="0" w:space="0" w:color="auto"/>
        <w:right w:val="none" w:sz="0" w:space="0" w:color="auto"/>
      </w:divBdr>
    </w:div>
    <w:div w:id="401830751">
      <w:bodyDiv w:val="1"/>
      <w:marLeft w:val="0"/>
      <w:marRight w:val="0"/>
      <w:marTop w:val="0"/>
      <w:marBottom w:val="0"/>
      <w:divBdr>
        <w:top w:val="none" w:sz="0" w:space="0" w:color="auto"/>
        <w:left w:val="none" w:sz="0" w:space="0" w:color="auto"/>
        <w:bottom w:val="none" w:sz="0" w:space="0" w:color="auto"/>
        <w:right w:val="none" w:sz="0" w:space="0" w:color="auto"/>
      </w:divBdr>
    </w:div>
    <w:div w:id="409038310">
      <w:bodyDiv w:val="1"/>
      <w:marLeft w:val="0"/>
      <w:marRight w:val="0"/>
      <w:marTop w:val="0"/>
      <w:marBottom w:val="0"/>
      <w:divBdr>
        <w:top w:val="none" w:sz="0" w:space="0" w:color="auto"/>
        <w:left w:val="none" w:sz="0" w:space="0" w:color="auto"/>
        <w:bottom w:val="none" w:sz="0" w:space="0" w:color="auto"/>
        <w:right w:val="none" w:sz="0" w:space="0" w:color="auto"/>
      </w:divBdr>
    </w:div>
    <w:div w:id="1037509204">
      <w:bodyDiv w:val="1"/>
      <w:marLeft w:val="0"/>
      <w:marRight w:val="0"/>
      <w:marTop w:val="0"/>
      <w:marBottom w:val="0"/>
      <w:divBdr>
        <w:top w:val="none" w:sz="0" w:space="0" w:color="auto"/>
        <w:left w:val="none" w:sz="0" w:space="0" w:color="auto"/>
        <w:bottom w:val="none" w:sz="0" w:space="0" w:color="auto"/>
        <w:right w:val="none" w:sz="0" w:space="0" w:color="auto"/>
      </w:divBdr>
    </w:div>
    <w:div w:id="1295604291">
      <w:bodyDiv w:val="1"/>
      <w:marLeft w:val="0"/>
      <w:marRight w:val="0"/>
      <w:marTop w:val="0"/>
      <w:marBottom w:val="0"/>
      <w:divBdr>
        <w:top w:val="none" w:sz="0" w:space="0" w:color="auto"/>
        <w:left w:val="none" w:sz="0" w:space="0" w:color="auto"/>
        <w:bottom w:val="none" w:sz="0" w:space="0" w:color="auto"/>
        <w:right w:val="none" w:sz="0" w:space="0" w:color="auto"/>
      </w:divBdr>
    </w:div>
    <w:div w:id="1441029069">
      <w:bodyDiv w:val="1"/>
      <w:marLeft w:val="0"/>
      <w:marRight w:val="0"/>
      <w:marTop w:val="0"/>
      <w:marBottom w:val="0"/>
      <w:divBdr>
        <w:top w:val="none" w:sz="0" w:space="0" w:color="auto"/>
        <w:left w:val="none" w:sz="0" w:space="0" w:color="auto"/>
        <w:bottom w:val="none" w:sz="0" w:space="0" w:color="auto"/>
        <w:right w:val="none" w:sz="0" w:space="0" w:color="auto"/>
      </w:divBdr>
    </w:div>
    <w:div w:id="1717268986">
      <w:bodyDiv w:val="1"/>
      <w:marLeft w:val="0"/>
      <w:marRight w:val="0"/>
      <w:marTop w:val="0"/>
      <w:marBottom w:val="0"/>
      <w:divBdr>
        <w:top w:val="none" w:sz="0" w:space="0" w:color="auto"/>
        <w:left w:val="none" w:sz="0" w:space="0" w:color="auto"/>
        <w:bottom w:val="none" w:sz="0" w:space="0" w:color="auto"/>
        <w:right w:val="none" w:sz="0" w:space="0" w:color="auto"/>
      </w:divBdr>
    </w:div>
    <w:div w:id="18419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Bui</dc:creator>
  <cp:keywords/>
  <dc:description/>
  <cp:lastModifiedBy>Hieu Bui</cp:lastModifiedBy>
  <cp:revision>8</cp:revision>
  <dcterms:created xsi:type="dcterms:W3CDTF">2025-11-04T09:39:00Z</dcterms:created>
  <dcterms:modified xsi:type="dcterms:W3CDTF">2025-11-05T09:17:00Z</dcterms:modified>
</cp:coreProperties>
</file>